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2.xml" ContentType="application/vnd.openxmlformats-officedocument.wordprocessingml.header+xml"/>
  <Override PartName="/word/header1.xml" ContentType="application/vnd.openxmlformats-officedocument.wordprocessingml.header+xml"/>
  <Override PartName="/word/footer3.xml" ContentType="application/vnd.openxmlformats-officedocument.wordprocessingml.footer+xml"/>
  <Override PartName="/word/footer1.xml" ContentType="application/vnd.openxmlformats-officedocument.wordprocessingml.footer+xml"/>
  <Override PartName="/word/footer4.xml" ContentType="application/vnd.openxmlformats-officedocument.wordprocessingml.footer+xml"/>
  <Override PartName="/word/footer2.xml" ContentType="application/vnd.openxmlformats-officedocument.wordprocessingml.footer+xml"/>
  <Override PartName="/word/media/rId73.png" ContentType="image/png"/>
  <Override PartName="/word/media/rId68.png" ContentType="image/png"/>
  <Override PartName="/word/media/rId77.png" ContentType="image/png"/>
  <Override PartName="/word/media/rId81.png" ContentType="image/png"/>
  <Override PartName="/word/media/rId25.png" ContentType="image/png"/>
  <Override PartName="/word/media/rId37.png" ContentType="image/png"/>
  <Override PartName="/word/media/rId33.png" ContentType="image/png"/>
  <Override PartName="/word/media/rId50.png" ContentType="image/png"/>
  <Override PartName="/word/media/rId46.png" ContentType="image/png"/>
  <Override PartName="/word/media/rId55.png" ContentType="image/png"/>
  <Override PartName="/word/media/rId63.png" ContentType="image/png"/>
  <Override PartName="/word/media/rId41.png" ContentType="image/png"/>
  <Override PartName="/word/media/image1.png" ContentType="image/png"/>
  <Override PartName="/word/media/image2.png" ContentType="image/png"/>
  <Override PartName="/word/media/image3.jpg" ContentType="image/jpeg"/>
  <Override PartName="/word/media/image4.png" ContentType="image/png"/>
  <Override PartName="/word/media/image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Technical Summary</w:t>
      </w:r>
    </w:p>
    <w:p>
      <w:pPr>
        <w:pStyle w:val="Date"/>
      </w:pPr>
      <w:r>
        <w:t xml:space="preserve">2025-09-18 06:50:50</w:t>
      </w:r>
    </w:p>
    <w:sdt>
      <w:sdtPr>
        <w:docPartObj>
          <w:docPartGallery w:val="Table of Contents"/>
          <w:docPartUnique/>
        </w:docPartObj>
      </w:sdtPr>
      <w:sdtContent>
        <w:p>
          <w:pPr>
            <w:pStyle w:val="TOCHeading"/>
          </w:pPr>
          <w:r>
            <w:t xml:space="preserve">Contents</w:t>
          </w:r>
        </w:p>
        <w:p>
          <w:r>
            <w:fldChar w:fldCharType="begin" w:dirty="true"/>
            <w:instrText xml:space="preserve">TOC \o "1-2" \h \z \u</w:instrText>
            <w:fldChar w:fldCharType="separate"/>
            <w:fldChar w:fldCharType="end"/>
          </w:r>
        </w:p>
      </w:sdtContent>
    </w:sdt>
    <w:sdt>
      <w:sdtPr>
        <w:docPartObj>
          <w:docPartGallery w:val="List of Figures"/>
          <w:docPartUnique/>
        </w:docPartObj>
      </w:sdtPr>
      <w:sdtContent>
        <w:p>
          <w:pPr>
            <w:pStyle w:val="TOCHeading"/>
          </w:pPr>
          <w:r>
            <w:t xml:space="preserve">List of Figures</w:t>
          </w:r>
        </w:p>
        <w:p>
          <w:r>
            <w:fldChar w:fldCharType="begin" w:dirty="true"/>
            <w:instrText xml:space="preserve">TOC \h \z \t "Image Caption" \c</w:instrText>
            <w:fldChar w:fldCharType="separate"/>
            <w:fldChar w:fldCharType="end"/>
          </w:r>
        </w:p>
      </w:sdtContent>
    </w:sdt>
    <w:sdt>
      <w:sdtPr>
        <w:docPartObj>
          <w:docPartGallery w:val="List of Tables"/>
          <w:docPartUnique/>
        </w:docPartObj>
      </w:sdtPr>
      <w:sdtContent>
        <w:p>
          <w:pPr>
            <w:pStyle w:val="TOCHeading"/>
          </w:pPr>
          <w:r>
            <w:t xml:space="preserve">List of Tables</w:t>
          </w:r>
        </w:p>
        <w:p>
          <w:r>
            <w:fldChar w:fldCharType="begin" w:dirty="true"/>
            <w:instrText xml:space="preserve">TOC \h \z \t "Table Caption" \c</w:instrText>
            <w:fldChar w:fldCharType="separate"/>
            <w:fldChar w:fldCharType="end"/>
          </w:r>
        </w:p>
      </w:sdtContent>
    </w:sdt>
    <w:bookmarkStart w:id="20" w:name="abstract"/>
    <w:p>
      <w:pPr>
        <w:pStyle w:val="Heading1"/>
      </w:pPr>
      <w:r>
        <w:t xml:space="preserve">1. Abstract</w:t>
      </w:r>
    </w:p>
    <w:p>
      <w:pPr>
        <w:pStyle w:val="FirstParagraph"/>
      </w:pPr>
      <w:r>
        <w:t xml:space="preserve">[Insert text using plain language appropriate for a non-scientific audience]</w:t>
      </w:r>
    </w:p>
    <w:bookmarkEnd w:id="20"/>
    <w:bookmarkStart w:id="21" w:name="background"/>
    <w:p>
      <w:pPr>
        <w:pStyle w:val="Heading1"/>
      </w:pPr>
      <w:r>
        <w:t xml:space="preserve">2. Background</w:t>
      </w:r>
    </w:p>
    <w:p>
      <w:pPr>
        <w:pStyle w:val="FirstParagraph"/>
      </w:pPr>
      <w:r>
        <w:t xml:space="preserve">The Bureau of Ocean Energy Management (BOEM) is legally mandated by Section 18(a)(2)(G) of the Outer Continental Shelf Lands Act (OCSLA) to consider</w:t>
      </w:r>
      <w:r>
        <w:t xml:space="preserve"> </w:t>
      </w:r>
      <w:r>
        <w:t xml:space="preserve">“the relative environmental sensitivity and marine productivity of different areas of the OCS”</w:t>
      </w:r>
      <w:r>
        <w:t xml:space="preserve"> </w:t>
      </w:r>
      <w:r>
        <w:t xml:space="preserve">when making decisions regarding offshore energy development. This analysis is essential for guiding the placement of energy infrastructure and for implementing mitigation measures to minimize impacts on the marine environment.</w:t>
      </w:r>
    </w:p>
    <w:p>
      <w:pPr>
        <w:pStyle w:val="BodyText"/>
      </w:pPr>
      <w:r>
        <w:t xml:space="preserve">In direct response to Executive Order 14303: Restoring Gold Standard Science (Federal Register, May 29, 2025), BOEM has modernized its approach by developing and implementing the Marine Sensitivity Toolkit (MST). This innovative, cloud-native toolkit fundamentally revamps BOEM’s previous Relative Environmental Sensitivity Analysis (RESA) (BOEM 2018), delivering a transparent, reproducible, and scalable system that fully aligns with the Executive Order’s requirements for scientific integrity, transparency, and the use of best-available science.</w:t>
      </w:r>
    </w:p>
    <w:p>
      <w:pPr>
        <w:pStyle w:val="BodyText"/>
      </w:pPr>
      <w:r>
        <w:t xml:space="preserve">The MST marks a significant advancement over prior RESA methodologies. Earlier approaches</w:t>
      </w:r>
      <w:r>
        <w:t xml:space="preserve"> </w:t>
      </w:r>
      <w:r>
        <w:t xml:space="preserve">(Niedoroda et al. 2014)</w:t>
      </w:r>
      <w:r>
        <w:t xml:space="preserve"> </w:t>
      </w:r>
      <w:r>
        <w:t xml:space="preserve">often relied on aggregated data from a limited set of broad species groups and surrogate species, lacking spatially explicit information for individual organisms. As a result, previous assessments were typically coarse and area-wide, frequently missing critical ecological variation and fine-scale patterns across the OCS. In contrast, the MST utilizes a high-resolution 0.05° grid (averaging 5 km in the lower 48 states and 3.6 km in Alaska), enabling detailed, cell-by-cell analysis that captures nuanced ecological patterns.</w:t>
      </w:r>
    </w:p>
    <w:p>
      <w:pPr>
        <w:pStyle w:val="BodyText"/>
      </w:pPr>
      <w:r>
        <w:t xml:space="preserve">Further offshore, observational data becomes increasingly sparse. And observation data is generally only applicable to the time and place of occurrence, unless a relationship is modeled between the environment and the observations. In which case, species distribution models can be applied across the seascape</w:t>
      </w:r>
      <w:r>
        <w:t xml:space="preserve"> </w:t>
      </w:r>
      <w:r>
        <w:t xml:space="preserve">(Elith and Leathwick 2009)</w:t>
      </w:r>
      <w:r>
        <w:t xml:space="preserve">.</w:t>
      </w:r>
    </w:p>
    <w:p>
      <w:pPr>
        <w:pStyle w:val="BodyText"/>
      </w:pPr>
      <w:r>
        <w:t xml:space="preserve">A cornerstone of the MST is its integration of over 17,000 spatially explicit species distribution models, comprehensive extinction risk data (using IUCN Red List categories), and satellite-based primary productivity. This robust data integration delivers a more accurate, comprehensive, and scientifically defensible assessment of marine sensitivity across U.S. waters.</w:t>
      </w:r>
    </w:p>
    <w:p>
      <w:pPr>
        <w:pStyle w:val="BodyText"/>
      </w:pPr>
      <w:r>
        <w:t xml:space="preserve">Sensitivity scoring within the MST is fully transparent and quantitative, combining species presence, extinction risk, and productivity, all rescaled within ecologically meaningful ecoregions. The MST is cloud-native, open-source, and designed for transparency, reproducibility, and rapid updates. All 27 OCS planning areas, including the new High Arctic, are included in the sensitivity analysis. The smallest unit of analysis is a 0.05° cell, ensuring fine-scale resolution. Planning Area scores are aggregated from these cells based on percent overlap and are rescaled within each BOEM Ecoregion (BOEM 2018) to ensure comparability across diverse ecological contexts. The High Arctic Planning Area is treated as its own dedicated ecoregion. As the 2025–2030 Program advances, BOEM will continue to refine and enhance this sensitivity analysis, upholding the principles and directives of Executive Order 14303 and ensuring that decisions are grounded in the best available science.</w:t>
      </w:r>
    </w:p>
    <w:bookmarkEnd w:id="21"/>
    <w:bookmarkStart w:id="22" w:name="objectives"/>
    <w:p>
      <w:pPr>
        <w:pStyle w:val="Heading1"/>
      </w:pPr>
      <w:r>
        <w:t xml:space="preserve">3. Objectives</w:t>
      </w:r>
    </w:p>
    <w:bookmarkEnd w:id="22"/>
    <w:bookmarkStart w:id="30" w:name="methods"/>
    <w:p>
      <w:pPr>
        <w:pStyle w:val="Heading1"/>
      </w:pPr>
      <w:r>
        <w:t xml:space="preserve">4. Methods</w:t>
      </w:r>
    </w:p>
    <w:p>
      <w:pPr>
        <w:pStyle w:val="FirstParagraph"/>
      </w:pPr>
      <w:r>
        <w:t xml:space="preserve">The Marine Sensitivity Toolkit (MST) is BOEM’s comprehensive, next-generation system for assessing the vulnerability of marine ecosystems to offshore energy development across U.S. waters. The MST builds on BOEM’s established framework by integrating advanced species distribution models, extinction risk assessments, and primary productivity data to deliver a unified, spatially explicit vulnerability score. The MST’s conceptual framework is grounded in ecological risk assessment, where vulnerability (V) is a function of exposure (E), sensitivity (S), and adaptive capacity (A):</w:t>
      </w:r>
    </w:p>
    <w:p>
      <w:pPr>
        <w:pStyle w:val="BodyText"/>
      </w:pPr>
      <m:oMathPara>
        <m:oMathParaPr>
          <m:jc m:val="center"/>
        </m:oMathParaPr>
        <m:oMath>
          <m:r>
            <m:t>V</m:t>
          </m:r>
          <m:r>
            <m:rPr>
              <m:sty m:val="p"/>
            </m:rPr>
            <m:t>=</m:t>
          </m:r>
          <m:r>
            <m:t>f</m:t>
          </m:r>
          <m:d>
            <m:dPr>
              <m:begChr m:val="("/>
              <m:sepChr m:val=""/>
              <m:endChr m:val=")"/>
              <m:grow/>
            </m:dPr>
            <m:e>
              <m:r>
                <m:t>E</m:t>
              </m:r>
              <m:r>
                <m:rPr>
                  <m:sty m:val="p"/>
                </m:rPr>
                <m:t>,</m:t>
              </m:r>
              <m:r>
                <m:t>S</m:t>
              </m:r>
              <m:r>
                <m:rPr>
                  <m:sty m:val="p"/>
                </m:rPr>
                <m:t>,</m:t>
              </m:r>
              <m:r>
                <m:t>A</m:t>
              </m:r>
            </m:e>
          </m:d>
        </m:oMath>
      </m:oMathPara>
    </w:p>
    <w:p>
      <w:pPr>
        <w:pStyle w:val="FirstParagraph"/>
      </w:pPr>
      <w:r>
        <w:t xml:space="preserve">The more exposed and sensitive an area is—and the less able it is to recover—the more vulnerable it is to impacts from offshore activities. For spatial implementation, the vulnerability of a cell (</w:t>
      </w:r>
      <m:oMath>
        <m:sSub>
          <m:e>
            <m:r>
              <m:t>v</m:t>
            </m:r>
          </m:e>
          <m:sub>
            <m:r>
              <m:t>c</m:t>
            </m:r>
          </m:sub>
        </m:sSub>
      </m:oMath>
      <w:r>
        <w:t xml:space="preserve">) is calculated as the sum across all species in the given taxonomic group (</w:t>
      </w:r>
      <m:oMath>
        <m:sSub>
          <m:e>
            <m:r>
              <m:t>S</m:t>
            </m:r>
          </m:e>
          <m:sub>
            <m:r>
              <m:t>g</m:t>
            </m:r>
          </m:sub>
        </m:sSub>
      </m:oMath>
      <w:r>
        <w:t xml:space="preserve">) of the products for the species presence in the cell (</w:t>
      </w:r>
      <m:oMath>
        <m:sSub>
          <m:e>
            <m:r>
              <m:t>p</m:t>
            </m:r>
          </m:e>
          <m:sub>
            <m:r>
              <m:t>s</m:t>
            </m:r>
          </m:sub>
        </m:sSub>
        <m:r>
          <m:t>c</m:t>
        </m:r>
      </m:oMath>
      <w:r>
        <w:t xml:space="preserve">) and a species weight (</w:t>
      </w:r>
      <m:oMath>
        <m:sSub>
          <m:e>
            <m:r>
              <m:t>w</m:t>
            </m:r>
          </m:e>
          <m:sub>
            <m:r>
              <m:t>s</m:t>
            </m:r>
          </m:sub>
        </m:sSub>
      </m:oMath>
      <w:r>
        <w:t xml:space="preserve">), which is the risk of that species going extinct:</w:t>
      </w:r>
    </w:p>
    <w:p>
      <w:pPr>
        <w:pStyle w:val="BodyText"/>
      </w:pPr>
      <m:oMathPara>
        <m:oMathParaPr>
          <m:jc m:val="center"/>
        </m:oMathParaPr>
        <m:oMath>
          <m:sSub>
            <m:e>
              <m:r>
                <m:t>v</m:t>
              </m:r>
            </m:e>
            <m:sub>
              <m:r>
                <m:t>c</m:t>
              </m:r>
            </m:sub>
          </m:sSub>
          <m:r>
            <m:rPr>
              <m:sty m:val="p"/>
            </m:rPr>
            <m:t>=</m:t>
          </m:r>
          <m:nary>
            <m:naryPr>
              <m:chr m:val="∑"/>
              <m:limLoc m:val="undOvr"/>
              <m:subHide m:val="off"/>
              <m:supHide m:val="off"/>
            </m:naryPr>
            <m:sub>
              <m:r>
                <m:t>1</m:t>
              </m:r>
            </m:sub>
            <m:sup>
              <m:sSub>
                <m:e>
                  <m:r>
                    <m:t>S</m:t>
                  </m:r>
                </m:e>
                <m:sub>
                  <m:r>
                    <m:t>g</m:t>
                  </m:r>
                </m:sub>
              </m:sSub>
            </m:sup>
            <m:e>
              <m:sSub>
                <m:e>
                  <m:r>
                    <m:t>p</m:t>
                  </m:r>
                </m:e>
                <m:sub>
                  <m:r>
                    <m:t>s</m:t>
                  </m:r>
                  <m:r>
                    <m:t>c</m:t>
                  </m:r>
                </m:sub>
              </m:sSub>
            </m:e>
          </m:nary>
          <m:r>
            <m:rPr>
              <m:sty m:val="p"/>
            </m:rPr>
            <m:t>*</m:t>
          </m:r>
          <m:sSub>
            <m:e>
              <m:r>
                <m:t>w</m:t>
              </m:r>
            </m:e>
            <m:sub>
              <m:r>
                <m:t>s</m:t>
              </m:r>
            </m:sub>
          </m:sSub>
        </m:oMath>
      </m:oMathPara>
    </w:p>
    <w:p>
      <w:pPr>
        <w:pStyle w:val="FirstParagraph"/>
      </w:pPr>
      <w:r>
        <w:t xml:space="preserve">In other words, for each cell in the ocean, we add up the sensitivity of all the species found there.</w:t>
      </w:r>
    </w:p>
    <w:p>
      <w:pPr>
        <w:numPr>
          <w:ilvl w:val="0"/>
          <w:numId w:val="1001"/>
        </w:numPr>
      </w:pPr>
      <m:oMath>
        <m:sSub>
          <m:e>
            <m:r>
              <m:t>v</m:t>
            </m:r>
          </m:e>
          <m:sub>
            <m:r>
              <m:t>c</m:t>
            </m:r>
          </m:sub>
        </m:sSub>
      </m:oMath>
      <w:r>
        <w:t xml:space="preserve"> </w:t>
      </w:r>
      <w:r>
        <w:t xml:space="preserve">is the vulnerability of a cell.</w:t>
      </w:r>
    </w:p>
    <w:p>
      <w:pPr>
        <w:numPr>
          <w:ilvl w:val="0"/>
          <w:numId w:val="1001"/>
        </w:numPr>
      </w:pPr>
      <m:oMath>
        <m:sSub>
          <m:e>
            <m:r>
              <m:t>p</m:t>
            </m:r>
          </m:e>
          <m:sub>
            <m:r>
              <m:t>s</m:t>
            </m:r>
            <m:r>
              <m:t>c</m:t>
            </m:r>
          </m:sub>
        </m:sSub>
      </m:oMath>
      <w:r>
        <w:t xml:space="preserve"> </w:t>
      </w:r>
      <w:r>
        <w:t xml:space="preserve">is how likely species s is to be present in that cell (from 0 to 1).</w:t>
      </w:r>
    </w:p>
    <w:p>
      <w:pPr>
        <w:numPr>
          <w:ilvl w:val="0"/>
          <w:numId w:val="1001"/>
        </w:numPr>
      </w:pPr>
      <m:oMath>
        <m:sSub>
          <m:e>
            <m:r>
              <m:t>w</m:t>
            </m:r>
          </m:e>
          <m:sub>
            <m:r>
              <m:t>s</m:t>
            </m:r>
          </m:sub>
        </m:sSub>
      </m:oMath>
      <w:r>
        <w:t xml:space="preserve"> </w:t>
      </w:r>
      <w:r>
        <w:t xml:space="preserve">is how at-risk that species is of going extinct (also from 0 to 1; ranging from Least Concern 0.2 to Critically Endangered as 1).</w:t>
      </w:r>
    </w:p>
    <w:p>
      <w:pPr>
        <w:numPr>
          <w:ilvl w:val="0"/>
          <w:numId w:val="1001"/>
        </w:numPr>
      </w:pPr>
      <m:oMath>
        <m:sSub>
          <m:e>
            <m:r>
              <m:t>S</m:t>
            </m:r>
          </m:e>
          <m:sub>
            <m:r>
              <m:t>g</m:t>
            </m:r>
          </m:sub>
        </m:sSub>
      </m:oMath>
      <w:r>
        <w:t xml:space="preserve"> </w:t>
      </w:r>
      <w:r>
        <w:t xml:space="preserve">is the total number of species in that taxonomic group.</w:t>
      </w:r>
    </w:p>
    <w:p>
      <w:pPr>
        <w:pStyle w:val="FirstParagraph"/>
      </w:pPr>
      <w:r>
        <w:t xml:space="preserve">If a cell has many species that are both likely to be present and at high risk of extinction, it gets a higher sensitivity score. This helps us find places where rare or threatened species are concentrated. Ecoregional rescaling makes it easy to compare areas within the same region and planning area aggregation gives us an overall sensitivity score for each planning area, taking into account both the sensitivity of each part and how big each part is.</w:t>
      </w:r>
    </w:p>
    <w:bookmarkStart w:id="24" w:name="data-sources-and-processing"/>
    <w:p>
      <w:pPr>
        <w:pStyle w:val="Heading3"/>
      </w:pPr>
      <w:r>
        <w:t xml:space="preserve">4.0.1 Data Sources and Processing</w:t>
      </w:r>
    </w:p>
    <w:p>
      <w:pPr>
        <w:pStyle w:val="FirstParagraph"/>
      </w:pPr>
      <w:r>
        <w:t xml:space="preserve">The MST draws on the best available data and methods:</w:t>
      </w:r>
    </w:p>
    <w:p>
      <w:pPr>
        <w:numPr>
          <w:ilvl w:val="0"/>
          <w:numId w:val="1002"/>
        </w:numPr>
      </w:pPr>
      <w:r>
        <w:rPr>
          <w:b/>
          <w:bCs/>
        </w:rPr>
        <w:t xml:space="preserve">Species Distribution Models</w:t>
      </w:r>
      <w:r>
        <w:t xml:space="preserve">: 17,550 models, primarily from AquaMaps, downscaled from 0.5° to 0.05° resolution.</w:t>
      </w:r>
    </w:p>
    <w:p>
      <w:pPr>
        <w:numPr>
          <w:ilvl w:val="0"/>
          <w:numId w:val="1002"/>
        </w:numPr>
      </w:pPr>
      <w:r>
        <w:rPr>
          <w:b/>
          <w:bCs/>
        </w:rPr>
        <w:t xml:space="preserve">Extinction Risk</w:t>
      </w:r>
      <w:r>
        <w:t xml:space="preserve">: IUCN Red List categories, with risk scores assigned as follows: Critically Endangered (1.0), Endangered (0.8), Vulnerable (0.6), Near Threatened (0.4), and Least Concern (0.2).</w:t>
      </w:r>
    </w:p>
    <w:p>
      <w:pPr>
        <w:numPr>
          <w:ilvl w:val="0"/>
          <w:numId w:val="1002"/>
        </w:numPr>
      </w:pPr>
      <w:r>
        <w:rPr>
          <w:b/>
          <w:bCs/>
        </w:rPr>
        <w:t xml:space="preserve">Primary Productivity</w:t>
      </w:r>
      <w:r>
        <w:t xml:space="preserve">: Net Primary Productivity (NPP) calculated using the Vertically Generalized Production Model (VGPM) with VIIRS satellite data for the most recently completed decade of model results year (2014 to 2023).</w:t>
      </w:r>
    </w:p>
    <w:p>
      <w:pPr>
        <w:pStyle w:val="FirstParagraph"/>
      </w:pPr>
      <w:r>
        <w:t xml:space="preserve">Scores from individual grid cells are aggregated to BOEM Planning Areas using area-weighted averages, providing sensitivity scores for each planning area.</w:t>
      </w:r>
    </w:p>
    <w:tbl>
      <w:tblPr>
        <w:tblStyle w:val="Table"/>
        <w:tblW w:type="pct" w:w="5000"/>
        <w:tblLayout w:type="fixed"/>
        <w:tblLook w:firstRow="0" w:lastRow="0" w:firstColumn="0" w:lastColumn="0" w:noHBand="0" w:noVBand="0" w:val="0000"/>
      </w:tblPr>
      <w:tblGrid>
        <w:gridCol w:w="7920"/>
      </w:tblGrid>
      <w:tr>
        <w:tc>
          <w:tcPr/>
          <w:bookmarkStart w:id="23" w:name="tbl-iucn-scores"/>
          <w:p>
            <w:pPr>
              <w:jc w:val="center"/>
            </w:pPr>
            <w:pPr>
              <w:jc w:val="start"/>
              <w:spacing w:before="200"/>
              <w:pStyle w:val="ImageCaption"/>
            </w:pPr>
            <w:r>
              <w:t xml:space="preserve">Table 1: Extinction risk categories from the international IUCN Red List as well as USA Endangered Species Act (ESA) categories and assigned numeric risk scores.</w:t>
            </w:r>
          </w:p>
          <w:tbl>
            <w:tblPr>
              <w:tblStyle w:val="Table"/>
              <w:tblW w:type="pct" w:w="4889"/>
              <w:tblLayout w:type="fixed"/>
              <w:tblLook w:firstRow="0" w:lastRow="0" w:firstColumn="0" w:lastColumn="0" w:noHBand="0" w:noVBand="0" w:val="0000"/>
            </w:tblPr>
            <w:tblGrid>
              <w:gridCol w:w="1056"/>
              <w:gridCol w:w="4047"/>
              <w:gridCol w:w="1496"/>
              <w:gridCol w:w="1144"/>
            </w:tblGrid>
            <w:tr>
              <w:tc>
                <w:tcPr/>
                <w:p>
                  <w:pPr>
                    <w:pStyle w:val="Compact"/>
                    <w:jc w:val="center"/>
                  </w:pPr>
                  <w:r>
                    <w:rPr>
                      <w:b/>
                      <w:bCs/>
                    </w:rPr>
                    <w:t xml:space="preserve">Code</w:t>
                  </w:r>
                </w:p>
              </w:tc>
              <w:tc>
                <w:tcPr/>
                <w:p>
                  <w:pPr>
                    <w:pStyle w:val="Compact"/>
                    <w:jc w:val="center"/>
                  </w:pPr>
                  <w:r>
                    <w:rPr>
                      <w:b/>
                      <w:bCs/>
                    </w:rPr>
                    <w:t xml:space="preserve">Category</w:t>
                  </w:r>
                </w:p>
              </w:tc>
              <w:tc>
                <w:tcPr/>
                <w:p>
                  <w:pPr>
                    <w:pStyle w:val="Compact"/>
                    <w:jc w:val="center"/>
                  </w:pPr>
                  <w:r>
                    <w:rPr>
                      <w:b/>
                      <w:bCs/>
                    </w:rPr>
                    <w:t xml:space="preserve">Risk Score</w:t>
                  </w:r>
                </w:p>
              </w:tc>
              <w:tc>
                <w:tcPr/>
                <w:p>
                  <w:pPr>
                    <w:pStyle w:val="Compact"/>
                    <w:jc w:val="center"/>
                  </w:pPr>
                  <w:r>
                    <w:rPr>
                      <w:b/>
                      <w:bCs/>
                    </w:rPr>
                    <w:t xml:space="preserve">Weight</w:t>
                  </w:r>
                </w:p>
              </w:tc>
            </w:tr>
            <w:tr>
              <w:tc>
                <w:tcPr/>
                <w:p>
                  <w:pPr>
                    <w:pStyle w:val="Compact"/>
                    <w:jc w:val="center"/>
                  </w:pPr>
                  <w:r>
                    <w:t xml:space="preserve">CR</w:t>
                  </w:r>
                </w:p>
              </w:tc>
              <w:tc>
                <w:tcPr/>
                <w:p>
                  <w:pPr>
                    <w:pStyle w:val="Compact"/>
                    <w:jc w:val="center"/>
                  </w:pPr>
                  <w:r>
                    <w:t xml:space="preserve">Critically Endangered</w:t>
                  </w:r>
                </w:p>
              </w:tc>
              <w:tc>
                <w:tcPr/>
                <w:p>
                  <w:pPr>
                    <w:pStyle w:val="Compact"/>
                    <w:jc w:val="center"/>
                  </w:pPr>
                  <w:r>
                    <w:t xml:space="preserve">1.0</w:t>
                  </w:r>
                </w:p>
              </w:tc>
              <w:tc>
                <w:tcPr/>
                <w:p>
                  <w:pPr>
                    <w:pStyle w:val="Compact"/>
                    <w:jc w:val="center"/>
                  </w:pPr>
                  <w:r>
                    <w:t xml:space="preserve">Highest</w:t>
                  </w:r>
                </w:p>
              </w:tc>
            </w:tr>
            <w:tr>
              <w:tc>
                <w:tcPr/>
                <w:p>
                  <w:pPr>
                    <w:pStyle w:val="Compact"/>
                    <w:jc w:val="center"/>
                  </w:pPr>
                  <w:r>
                    <w:t xml:space="preserve">EN</w:t>
                  </w:r>
                </w:p>
              </w:tc>
              <w:tc>
                <w:tcPr/>
                <w:p>
                  <w:pPr>
                    <w:pStyle w:val="Compact"/>
                    <w:jc w:val="center"/>
                  </w:pPr>
                  <w:r>
                    <w:t xml:space="preserve">Endangered (IUCN, ESA)</w:t>
                  </w:r>
                </w:p>
              </w:tc>
              <w:tc>
                <w:tcPr/>
                <w:p>
                  <w:pPr>
                    <w:pStyle w:val="Compact"/>
                    <w:jc w:val="center"/>
                  </w:pPr>
                  <w:r>
                    <w:t xml:space="preserve">0.8</w:t>
                  </w:r>
                </w:p>
              </w:tc>
              <w:tc>
                <w:tcPr/>
                <w:p>
                  <w:pPr>
                    <w:pStyle w:val="Compact"/>
                    <w:jc w:val="center"/>
                  </w:pPr>
                  <w:r>
                    <w:t xml:space="preserve">High</w:t>
                  </w:r>
                </w:p>
              </w:tc>
            </w:tr>
            <w:tr>
              <w:tc>
                <w:tcPr/>
                <w:p>
                  <w:pPr>
                    <w:pStyle w:val="Compact"/>
                    <w:jc w:val="center"/>
                  </w:pPr>
                  <w:r>
                    <w:t xml:space="preserve">VU</w:t>
                  </w:r>
                </w:p>
              </w:tc>
              <w:tc>
                <w:tcPr/>
                <w:p>
                  <w:pPr>
                    <w:pStyle w:val="Compact"/>
                    <w:jc w:val="center"/>
                  </w:pPr>
                  <w:r>
                    <w:t xml:space="preserve">Vulnerable (IUCN) / Threatened (ESA) | 0.6</w:t>
                  </w:r>
                </w:p>
              </w:tc>
              <w:tc>
                <w:tcPr/>
                <w:p>
                  <w:pPr>
                    <w:pStyle w:val="Compact"/>
                    <w:jc w:val="center"/>
                  </w:pPr>
                  <w:r>
                    <w:t xml:space="preserve">Moderate</w:t>
                  </w:r>
                </w:p>
              </w:tc>
              <w:tc>
                <w:tcPr/>
                <w:p>
                  <w:pPr>
                    <w:pStyle w:val="Compact"/>
                  </w:pPr>
                </w:p>
              </w:tc>
            </w:tr>
            <w:tr>
              <w:tc>
                <w:tcPr/>
                <w:p>
                  <w:pPr>
                    <w:pStyle w:val="Compact"/>
                    <w:jc w:val="center"/>
                  </w:pPr>
                  <w:r>
                    <w:t xml:space="preserve">NT</w:t>
                  </w:r>
                </w:p>
              </w:tc>
              <w:tc>
                <w:tcPr/>
                <w:p>
                  <w:pPr>
                    <w:pStyle w:val="Compact"/>
                    <w:jc w:val="center"/>
                  </w:pPr>
                  <w:r>
                    <w:t xml:space="preserve">Near Threatened</w:t>
                  </w:r>
                </w:p>
              </w:tc>
              <w:tc>
                <w:tcPr/>
                <w:p>
                  <w:pPr>
                    <w:pStyle w:val="Compact"/>
                    <w:jc w:val="center"/>
                  </w:pPr>
                  <w:r>
                    <w:t xml:space="preserve">0.4</w:t>
                  </w:r>
                </w:p>
              </w:tc>
              <w:tc>
                <w:tcPr/>
                <w:p>
                  <w:pPr>
                    <w:pStyle w:val="Compact"/>
                    <w:jc w:val="center"/>
                  </w:pPr>
                  <w:r>
                    <w:t xml:space="preserve">Low</w:t>
                  </w:r>
                </w:p>
              </w:tc>
            </w:tr>
            <w:tr>
              <w:tc>
                <w:tcPr/>
                <w:p>
                  <w:pPr>
                    <w:pStyle w:val="Compact"/>
                    <w:jc w:val="center"/>
                  </w:pPr>
                  <w:r>
                    <w:t xml:space="preserve">LC</w:t>
                  </w:r>
                </w:p>
              </w:tc>
              <w:tc>
                <w:tcPr/>
                <w:p>
                  <w:pPr>
                    <w:pStyle w:val="Compact"/>
                    <w:jc w:val="center"/>
                  </w:pPr>
                  <w:r>
                    <w:t xml:space="preserve">Least Concern</w:t>
                  </w:r>
                </w:p>
              </w:tc>
              <w:tc>
                <w:tcPr/>
                <w:p>
                  <w:pPr>
                    <w:pStyle w:val="Compact"/>
                    <w:jc w:val="center"/>
                  </w:pPr>
                  <w:r>
                    <w:t xml:space="preserve">0.2</w:t>
                  </w:r>
                </w:p>
              </w:tc>
              <w:tc>
                <w:tcPr/>
                <w:p>
                  <w:pPr>
                    <w:pStyle w:val="Compact"/>
                    <w:jc w:val="center"/>
                  </w:pPr>
                  <w:r>
                    <w:t xml:space="preserve">Lowest</w:t>
                  </w:r>
                </w:p>
              </w:tc>
            </w:tr>
          </w:tbl>
          <w:bookmarkEnd w:id="23"/>
          <w:p/>
        </w:tc>
      </w:tr>
    </w:tbl>
    <w:bookmarkEnd w:id="24"/>
    <w:bookmarkStart w:id="29" w:name="geographic-scope"/>
    <w:p>
      <w:pPr>
        <w:pStyle w:val="Heading3"/>
      </w:pPr>
      <w:r>
        <w:t xml:space="preserve">4.0.2 Geographic Scope</w:t>
      </w:r>
    </w:p>
    <w:p>
      <w:pPr>
        <w:pStyle w:val="FirstParagraph"/>
      </w:pPr>
      <w:r>
        <w:t xml:space="preserve">The MST uses BOEM Ecoregions as its primary geographic units. These ecoregions are defined by Large Marine Ecosystem boundaries, bathymetry, hydrography, productivity, and species composition. The analysis is conducted at a 0.05° grid resolution, providing detailed coverage across U.S. waters.</w:t>
      </w:r>
    </w:p>
    <w:tbl>
      <w:tblPr>
        <w:tblStyle w:val="Table"/>
        <w:tblW w:type="pct" w:w="5000"/>
        <w:tblLayout w:type="fixed"/>
        <w:tblLook w:firstRow="0" w:lastRow="0" w:firstColumn="0" w:lastColumn="0" w:noHBand="0" w:noVBand="0" w:val="0000"/>
      </w:tblPr>
      <w:tblGrid>
        <w:gridCol w:w="7920"/>
      </w:tblGrid>
      <w:tr>
        <w:tc>
          <w:tcPr/>
          <w:bookmarkStart w:id="28" w:name="fig-methods"/>
          <w:p>
            <w:pPr>
              <w:pStyle w:val="Compact"/>
              <w:jc w:val="center"/>
            </w:pPr>
            <w:r>
              <w:drawing>
                <wp:inline>
                  <wp:extent cx="5943600" cy="3340100"/>
                  <wp:effectExtent b="0" l="0" r="0" t="0"/>
                  <wp:docPr descr="" title="" id="26" name="Picture"/>
                  <a:graphic>
                    <a:graphicData uri="http://schemas.openxmlformats.org/drawingml/2006/picture">
                      <pic:pic>
                        <pic:nvPicPr>
                          <pic:cNvPr descr="figs/methodology.png" id="27" name="Picture"/>
                          <pic:cNvPicPr>
                            <a:picLocks noChangeArrowheads="1" noChangeAspect="1"/>
                          </pic:cNvPicPr>
                        </pic:nvPicPr>
                        <pic:blipFill>
                          <a:blip r:embed="rId25"/>
                          <a:stretch>
                            <a:fillRect/>
                          </a:stretch>
                        </pic:blipFill>
                        <pic:spPr bwMode="auto">
                          <a:xfrm>
                            <a:off x="0" y="0"/>
                            <a:ext cx="5943600" cy="33401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Environmental Sensitivity Score Methodology.</w:t>
            </w:r>
          </w:p>
          <w:bookmarkEnd w:id="28"/>
        </w:tc>
      </w:tr>
    </w:tbl>
    <w:p>
      <w:pPr>
        <w:pStyle w:val="BodyText"/>
      </w:pPr>
      <w:r>
        <w:t xml:space="preserve">Visualization and Decision Support :The MST utilizes interactive visualizations, such as the Flower Plot, to convey complex vulnerability assessment results. This tool allows stakeholders and scientists to understand the underlying components contributing to an area’s vulnerability to offshore energy development. The length of each petal reflects the sensitivity score for a particular component or taxonomic group, while future iterations may use petal width to represent component weighting. By visualizing these component scores, the Flower Plot helps decision-makers quickly identify which ecological elements are driving vulnerability in a given location, supporting more informed spatial planning and impact assessment.</w:t>
      </w:r>
    </w:p>
    <w:bookmarkEnd w:id="29"/>
    <w:bookmarkEnd w:id="30"/>
    <w:bookmarkStart w:id="108" w:name="results"/>
    <w:p>
      <w:pPr>
        <w:pStyle w:val="Heading1"/>
      </w:pPr>
      <w:r>
        <w:t xml:space="preserve">5. Results</w:t>
      </w:r>
    </w:p>
    <w:bookmarkStart w:id="32" w:name="species-distributions"/>
    <w:p>
      <w:pPr>
        <w:pStyle w:val="Heading2"/>
      </w:pPr>
      <w:r>
        <w:t xml:space="preserve">5.1 Species Distributions</w:t>
      </w:r>
    </w:p>
    <w:tbl>
      <w:tblPr>
        <w:tblStyle w:val="Table"/>
        <w:tblW w:type="pct" w:w="5000"/>
        <w:tblLayout w:type="fixed"/>
        <w:tblLook w:firstRow="0" w:lastRow="0" w:firstColumn="0" w:lastColumn="0" w:noHBand="0" w:noVBand="0" w:val="0000"/>
      </w:tblPr>
      <w:tblGrid>
        <w:gridCol w:w="7920"/>
      </w:tblGrid>
      <w:tr>
        <w:tc>
          <w:tcPr/>
          <w:bookmarkStart w:id="31" w:name="tbl-datasets"/>
          <w:p>
            <w:pPr>
              <w:jc w:val="center"/>
            </w:pPr>
            <w:pPr>
              <w:jc w:val="start"/>
              <w:spacing w:before="200"/>
              <w:pStyle w:val="ImageCaption"/>
            </w:pPr>
            <w:r>
              <w:t xml:space="preserve">Table 2: Datasets contributing to the study.</w:t>
            </w:r>
          </w:p>
          <w:tbl>
            <w:tblPr>
              <w:tblStyle w:val="Table"/>
              <w:tblW w:type="pct" w:w="4857"/>
              <w:tblLayout w:type="fixed"/>
              <w:tblLook w:firstRow="0" w:lastRow="0" w:firstColumn="0" w:lastColumn="0" w:noHBand="0" w:noVBand="0" w:val="0000"/>
            </w:tblPr>
            <w:tblGrid>
              <w:gridCol w:w="2413"/>
              <w:gridCol w:w="1131"/>
              <w:gridCol w:w="1206"/>
              <w:gridCol w:w="1131"/>
              <w:gridCol w:w="1810"/>
            </w:tblGrid>
            <w:tr>
              <w:tc>
                <w:tcPr/>
                <w:p>
                  <w:pPr>
                    <w:pStyle w:val="Compact"/>
                    <w:jc w:val="center"/>
                  </w:pPr>
                  <w:r>
                    <w:rPr>
                      <w:b/>
                      <w:bCs/>
                    </w:rPr>
                    <w:t xml:space="preserve">Dataset</w:t>
                  </w:r>
                </w:p>
              </w:tc>
              <w:tc>
                <w:tcPr/>
                <w:p>
                  <w:pPr>
                    <w:pStyle w:val="Compact"/>
                    <w:jc w:val="center"/>
                  </w:pPr>
                  <w:r>
                    <w:rPr>
                      <w:b/>
                      <w:bCs/>
                    </w:rPr>
                    <w:t xml:space="preserve">Response</w:t>
                  </w:r>
                </w:p>
              </w:tc>
              <w:tc>
                <w:tcPr/>
                <w:p>
                  <w:pPr>
                    <w:pStyle w:val="Compact"/>
                    <w:jc w:val="center"/>
                  </w:pPr>
                  <w:r>
                    <w:rPr>
                      <w:b/>
                      <w:bCs/>
                    </w:rPr>
                    <w:t xml:space="preserve">Geography</w:t>
                  </w:r>
                </w:p>
              </w:tc>
              <w:tc>
                <w:tcPr/>
                <w:p>
                  <w:pPr>
                    <w:pStyle w:val="Compact"/>
                    <w:jc w:val="center"/>
                  </w:pPr>
                  <w:r>
                    <w:rPr>
                      <w:b/>
                      <w:bCs/>
                    </w:rPr>
                    <w:t xml:space="preserve">Taxonomy</w:t>
                  </w:r>
                </w:p>
              </w:tc>
              <w:tc>
                <w:tcPr/>
                <w:p>
                  <w:pPr>
                    <w:pStyle w:val="Compact"/>
                    <w:jc w:val="center"/>
                  </w:pPr>
                  <w:r>
                    <w:rPr>
                      <w:b/>
                      <w:bCs/>
                    </w:rPr>
                    <w:t xml:space="preserve"># Species in USA</w:t>
                  </w:r>
                </w:p>
              </w:tc>
            </w:tr>
            <w:tr>
              <w:tc>
                <w:tcPr/>
                <w:p>
                  <w:pPr>
                    <w:pStyle w:val="Compact"/>
                    <w:jc w:val="center"/>
                  </w:pPr>
                  <w:r>
                    <w:t xml:space="preserve">AquaMaps</w:t>
                  </w:r>
                </w:p>
              </w:tc>
              <w:tc>
                <w:tcPr/>
                <w:p>
                  <w:pPr>
                    <w:pStyle w:val="Compact"/>
                    <w:jc w:val="center"/>
                  </w:pPr>
                  <w:r>
                    <w:t xml:space="preserve">Suitability</w:t>
                  </w:r>
                  <w:r>
                    <w:br/>
                  </w:r>
                  <w:r>
                    <w:t xml:space="preserve">[1 - 100%]</w:t>
                  </w:r>
                </w:p>
              </w:tc>
              <w:tc>
                <w:tcPr/>
                <w:p>
                  <w:pPr>
                    <w:pStyle w:val="Compact"/>
                    <w:jc w:val="center"/>
                  </w:pPr>
                  <w:r>
                    <w:t xml:space="preserve">Global</w:t>
                  </w:r>
                </w:p>
              </w:tc>
              <w:tc>
                <w:tcPr/>
                <w:p>
                  <w:pPr>
                    <w:pStyle w:val="Compact"/>
                    <w:jc w:val="center"/>
                  </w:pPr>
                  <w:r>
                    <w:t xml:space="preserve">All,</w:t>
                  </w:r>
                  <w:r>
                    <w:br/>
                  </w:r>
                  <w:r>
                    <w:t xml:space="preserve">except birds</w:t>
                  </w:r>
                </w:p>
              </w:tc>
              <w:tc>
                <w:tcPr/>
                <w:p>
                  <w:pPr>
                    <w:pStyle w:val="Compact"/>
                    <w:jc w:val="center"/>
                  </w:pPr>
                  <w:r>
                    <w:t xml:space="preserve">16,871</w:t>
                  </w:r>
                </w:p>
              </w:tc>
            </w:tr>
            <w:tr>
              <w:tc>
                <w:tcPr/>
                <w:p>
                  <w:pPr>
                    <w:pStyle w:val="Compact"/>
                    <w:jc w:val="center"/>
                  </w:pPr>
                  <w:r>
                    <w:t xml:space="preserve">BirdLife Birds of the World</w:t>
                  </w:r>
                </w:p>
              </w:tc>
              <w:tc>
                <w:tcPr/>
                <w:p>
                  <w:pPr>
                    <w:pStyle w:val="Compact"/>
                    <w:jc w:val="center"/>
                  </w:pPr>
                  <w:r>
                    <w:t xml:space="preserve">Range</w:t>
                  </w:r>
                  <w:r>
                    <w:br/>
                  </w:r>
                  <w:r>
                    <w:t xml:space="preserve">[50%]</w:t>
                  </w:r>
                </w:p>
              </w:tc>
              <w:tc>
                <w:tcPr/>
                <w:p>
                  <w:pPr>
                    <w:pStyle w:val="Compact"/>
                    <w:jc w:val="center"/>
                  </w:pPr>
                  <w:r>
                    <w:t xml:space="preserve">Global</w:t>
                  </w:r>
                </w:p>
              </w:tc>
              <w:tc>
                <w:tcPr/>
                <w:p>
                  <w:pPr>
                    <w:pStyle w:val="Compact"/>
                    <w:jc w:val="center"/>
                  </w:pPr>
                  <w:r>
                    <w:t xml:space="preserve">birds</w:t>
                  </w:r>
                </w:p>
              </w:tc>
              <w:tc>
                <w:tcPr/>
                <w:p>
                  <w:pPr>
                    <w:pStyle w:val="Compact"/>
                    <w:jc w:val="center"/>
                  </w:pPr>
                  <w:r>
                    <w:t xml:space="preserve">457</w:t>
                  </w:r>
                </w:p>
              </w:tc>
            </w:tr>
            <w:tr>
              <w:tc>
                <w:tcPr/>
                <w:p>
                  <w:pPr>
                    <w:pStyle w:val="Compact"/>
                    <w:jc w:val="center"/>
                  </w:pPr>
                  <w:r>
                    <w:t xml:space="preserve">NMFS Critical Habitat for USA</w:t>
                  </w:r>
                </w:p>
              </w:tc>
              <w:tc>
                <w:tcPr/>
                <w:p>
                  <w:pPr>
                    <w:pStyle w:val="Compact"/>
                    <w:jc w:val="center"/>
                  </w:pPr>
                  <w:r>
                    <w:t xml:space="preserve">Range</w:t>
                  </w:r>
                  <w:r>
                    <w:br/>
                  </w:r>
                  <w:r>
                    <w:t xml:space="preserve">[70%,90%]</w:t>
                  </w:r>
                </w:p>
              </w:tc>
              <w:tc>
                <w:tcPr/>
                <w:p>
                  <w:pPr>
                    <w:pStyle w:val="Compact"/>
                    <w:jc w:val="center"/>
                  </w:pPr>
                  <w:r>
                    <w:t xml:space="preserve">USA</w:t>
                  </w:r>
                </w:p>
              </w:tc>
              <w:tc>
                <w:tcPr/>
                <w:p>
                  <w:pPr>
                    <w:pStyle w:val="Compact"/>
                    <w:jc w:val="center"/>
                  </w:pPr>
                  <w:r>
                    <w:t xml:space="preserve">mixed</w:t>
                  </w:r>
                </w:p>
              </w:tc>
              <w:tc>
                <w:tcPr/>
                <w:p>
                  <w:pPr>
                    <w:pStyle w:val="Compact"/>
                    <w:jc w:val="center"/>
                  </w:pPr>
                  <w:r>
                    <w:t xml:space="preserve">92</w:t>
                  </w:r>
                </w:p>
              </w:tc>
            </w:tr>
            <w:tr>
              <w:tc>
                <w:tcPr/>
                <w:p>
                  <w:pPr>
                    <w:pStyle w:val="Compact"/>
                    <w:jc w:val="center"/>
                  </w:pPr>
                  <w:r>
                    <w:t xml:space="preserve">FWS Critical Habitat</w:t>
                  </w:r>
                </w:p>
              </w:tc>
              <w:tc>
                <w:tcPr/>
                <w:p>
                  <w:pPr>
                    <w:pStyle w:val="Compact"/>
                    <w:jc w:val="center"/>
                  </w:pPr>
                  <w:r>
                    <w:t xml:space="preserve">Range</w:t>
                  </w:r>
                  <w:r>
                    <w:br/>
                  </w:r>
                  <w:r>
                    <w:t xml:space="preserve">[70%,90%]</w:t>
                  </w:r>
                </w:p>
              </w:tc>
              <w:tc>
                <w:tcPr/>
                <w:p>
                  <w:pPr>
                    <w:pStyle w:val="Compact"/>
                    <w:jc w:val="center"/>
                  </w:pPr>
                  <w:r>
                    <w:t xml:space="preserve">USA</w:t>
                  </w:r>
                </w:p>
              </w:tc>
              <w:tc>
                <w:tcPr/>
                <w:p>
                  <w:pPr>
                    <w:pStyle w:val="Compact"/>
                    <w:jc w:val="center"/>
                  </w:pPr>
                  <w:r>
                    <w:t xml:space="preserve">mixed</w:t>
                  </w:r>
                </w:p>
              </w:tc>
              <w:tc>
                <w:tcPr/>
                <w:p>
                  <w:pPr>
                    <w:pStyle w:val="Compact"/>
                    <w:jc w:val="center"/>
                  </w:pPr>
                  <w:r>
                    <w:t xml:space="preserve">27</w:t>
                  </w:r>
                </w:p>
              </w:tc>
            </w:tr>
            <w:tr>
              <w:tc>
                <w:tcPr/>
                <w:p>
                  <w:pPr>
                    <w:pStyle w:val="Compact"/>
                    <w:jc w:val="center"/>
                  </w:pPr>
                  <w:r>
                    <w:t xml:space="preserve">FWS Current Range Maps</w:t>
                  </w:r>
                </w:p>
              </w:tc>
              <w:tc>
                <w:tcPr/>
                <w:p>
                  <w:pPr>
                    <w:pStyle w:val="Compact"/>
                    <w:jc w:val="center"/>
                  </w:pPr>
                  <w:r>
                    <w:t xml:space="preserve">Range</w:t>
                  </w:r>
                  <w:r>
                    <w:br/>
                  </w:r>
                  <w:r>
                    <w:t xml:space="preserve">[50%]</w:t>
                  </w:r>
                </w:p>
              </w:tc>
              <w:tc>
                <w:tcPr/>
                <w:p>
                  <w:pPr>
                    <w:pStyle w:val="Compact"/>
                    <w:jc w:val="center"/>
                  </w:pPr>
                  <w:r>
                    <w:t xml:space="preserve">USA</w:t>
                  </w:r>
                </w:p>
              </w:tc>
              <w:tc>
                <w:tcPr/>
                <w:p>
                  <w:pPr>
                    <w:pStyle w:val="Compact"/>
                    <w:jc w:val="center"/>
                  </w:pPr>
                  <w:r>
                    <w:t xml:space="preserve">mixed</w:t>
                  </w:r>
                </w:p>
              </w:tc>
              <w:tc>
                <w:tcPr/>
                <w:p>
                  <w:pPr>
                    <w:pStyle w:val="Compact"/>
                    <w:jc w:val="center"/>
                  </w:pPr>
                  <w:r>
                    <w:t xml:space="preserve">33</w:t>
                  </w:r>
                </w:p>
              </w:tc>
            </w:tr>
          </w:tbl>
          <w:bookmarkEnd w:id="31"/>
          <w:p/>
        </w:tc>
      </w:tr>
    </w:tbl>
    <w:bookmarkEnd w:id="32"/>
    <w:bookmarkStart w:id="45" w:name="primary-productivity"/>
    <w:p>
      <w:pPr>
        <w:pStyle w:val="Heading2"/>
      </w:pPr>
      <w:r>
        <w:t xml:space="preserve">5.2 Primary Productivity</w:t>
      </w:r>
    </w:p>
    <w:tbl>
      <w:tblPr>
        <w:tblStyle w:val="Table"/>
        <w:tblW w:type="pct" w:w="5000"/>
        <w:tblLayout w:type="fixed"/>
        <w:tblLook w:firstRow="0" w:lastRow="0" w:firstColumn="0" w:lastColumn="0" w:noHBand="0" w:noVBand="0" w:val="0000"/>
      </w:tblPr>
      <w:tblGrid>
        <w:gridCol w:w="7920"/>
      </w:tblGrid>
      <w:tr>
        <w:tc>
          <w:tcPr/>
          <w:bookmarkStart w:id="36" w:name="fig-map_cell_npp_l48"/>
          <w:p>
            <w:pPr>
              <w:pStyle w:val="Compact"/>
              <w:jc w:val="center"/>
            </w:pPr>
            <w:r>
              <w:drawing>
                <wp:inline>
                  <wp:extent cx="5943600" cy="3962400"/>
                  <wp:effectExtent b="0" l="0" r="0" t="0"/>
                  <wp:docPr descr="" title="" id="34" name="Picture"/>
                  <a:graphic>
                    <a:graphicData uri="http://schemas.openxmlformats.org/drawingml/2006/picture">
                      <pic:pic>
                        <pic:nvPicPr>
                          <pic:cNvPr descr="figs/msens-summary_env-national-ocs/map_cell_npp_l48.png" id="35" name="Picture"/>
                          <pic:cNvPicPr>
                            <a:picLocks noChangeArrowheads="1" noChangeAspect="1"/>
                          </pic:cNvPicPr>
                        </pic:nvPicPr>
                        <pic:blipFill>
                          <a:blip r:embed="rId33"/>
                          <a:stretch>
                            <a:fillRect/>
                          </a:stretch>
                        </pic:blipFill>
                        <pic:spPr bwMode="auto">
                          <a:xfrm>
                            <a:off x="0" y="0"/>
                            <a:ext cx="5943600" cy="39624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Map of Contiguous US Primary Productivity by pixel.</w:t>
            </w:r>
          </w:p>
          <w:bookmarkEnd w:id="36"/>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40" w:name="fig-map_cell_npp_ak"/>
          <w:p>
            <w:pPr>
              <w:pStyle w:val="Compact"/>
              <w:jc w:val="center"/>
            </w:pPr>
            <w:r>
              <w:drawing>
                <wp:inline>
                  <wp:extent cx="5943600" cy="3962400"/>
                  <wp:effectExtent b="0" l="0" r="0" t="0"/>
                  <wp:docPr descr="" title="" id="38" name="Picture"/>
                  <a:graphic>
                    <a:graphicData uri="http://schemas.openxmlformats.org/drawingml/2006/picture">
                      <pic:pic>
                        <pic:nvPicPr>
                          <pic:cNvPr descr="figs/msens-summary_env-national-ocs/map_cell_npp_ak.png" id="39" name="Picture"/>
                          <pic:cNvPicPr>
                            <a:picLocks noChangeArrowheads="1" noChangeAspect="1"/>
                          </pic:cNvPicPr>
                        </pic:nvPicPr>
                        <pic:blipFill>
                          <a:blip r:embed="rId37"/>
                          <a:stretch>
                            <a:fillRect/>
                          </a:stretch>
                        </pic:blipFill>
                        <pic:spPr bwMode="auto">
                          <a:xfrm>
                            <a:off x="0" y="0"/>
                            <a:ext cx="5943600" cy="39624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Map of Alaska Primary Productivity by pixel.</w:t>
            </w:r>
          </w:p>
          <w:bookmarkEnd w:id="40"/>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44" w:name="fig-planarea_primprod"/>
          <w:p>
            <w:pPr>
              <w:pStyle w:val="Compact"/>
              <w:jc w:val="center"/>
            </w:pPr>
            <w:r>
              <w:drawing>
                <wp:inline>
                  <wp:extent cx="5943600" cy="3962400"/>
                  <wp:effectExtent b="0" l="0" r="0" t="0"/>
                  <wp:docPr descr="" title="" id="42" name="Picture"/>
                  <a:graphic>
                    <a:graphicData uri="http://schemas.openxmlformats.org/drawingml/2006/picture">
                      <pic:pic>
                        <pic:nvPicPr>
                          <pic:cNvPr descr="figs/msens-summary_env-national-ocs/planarea_primprod.png" id="43" name="Picture"/>
                          <pic:cNvPicPr>
                            <a:picLocks noChangeArrowheads="1" noChangeAspect="1"/>
                          </pic:cNvPicPr>
                        </pic:nvPicPr>
                        <pic:blipFill>
                          <a:blip r:embed="rId41"/>
                          <a:stretch>
                            <a:fillRect/>
                          </a:stretch>
                        </pic:blipFill>
                        <pic:spPr bwMode="auto">
                          <a:xfrm>
                            <a:off x="0" y="0"/>
                            <a:ext cx="5943600" cy="39624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Plot of net primary production (NPP) per Planning Area. Values represent the mean and the standard deviation of 10 annual values for the 2014–2023 period, standardized per unit area.</w:t>
            </w:r>
          </w:p>
          <w:bookmarkEnd w:id="44"/>
        </w:tc>
      </w:tr>
    </w:tbl>
    <w:bookmarkEnd w:id="45"/>
    <w:bookmarkStart w:id="54" w:name="X3a3e5d9eaee8b26bc67dbe5a9e0b78bc2b9e542"/>
    <w:p>
      <w:pPr>
        <w:pStyle w:val="Heading2"/>
      </w:pPr>
      <w:r>
        <w:t xml:space="preserve">5.3 Maps of Environmental Sensitivity by Pixel</w:t>
      </w:r>
    </w:p>
    <w:tbl>
      <w:tblPr>
        <w:tblStyle w:val="Table"/>
        <w:tblW w:type="pct" w:w="5000"/>
        <w:tblLayout w:type="fixed"/>
        <w:tblLook w:firstRow="0" w:lastRow="0" w:firstColumn="0" w:lastColumn="0" w:noHBand="0" w:noVBand="0" w:val="0000"/>
      </w:tblPr>
      <w:tblGrid>
        <w:gridCol w:w="7920"/>
      </w:tblGrid>
      <w:tr>
        <w:tc>
          <w:tcPr/>
          <w:bookmarkStart w:id="49" w:name="fig-map_cell_score_l48"/>
          <w:p>
            <w:pPr>
              <w:pStyle w:val="Compact"/>
              <w:jc w:val="center"/>
            </w:pPr>
            <w:r>
              <w:drawing>
                <wp:inline>
                  <wp:extent cx="5943600" cy="3962400"/>
                  <wp:effectExtent b="0" l="0" r="0" t="0"/>
                  <wp:docPr descr="" title="" id="47" name="Picture"/>
                  <a:graphic>
                    <a:graphicData uri="http://schemas.openxmlformats.org/drawingml/2006/picture">
                      <pic:pic>
                        <pic:nvPicPr>
                          <pic:cNvPr descr="figs/msens-summary_env-national-ocs/map_cell_score_l48.png" id="48" name="Picture"/>
                          <pic:cNvPicPr>
                            <a:picLocks noChangeArrowheads="1" noChangeAspect="1"/>
                          </pic:cNvPicPr>
                        </pic:nvPicPr>
                        <pic:blipFill>
                          <a:blip r:embed="rId46"/>
                          <a:stretch>
                            <a:fillRect/>
                          </a:stretch>
                        </pic:blipFill>
                        <pic:spPr bwMode="auto">
                          <a:xfrm>
                            <a:off x="0" y="0"/>
                            <a:ext cx="5943600" cy="39624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Map of Contiguous US scores by pixel.</w:t>
            </w:r>
          </w:p>
          <w:bookmarkEnd w:id="49"/>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53" w:name="fig-map_cell_score_ak"/>
          <w:p>
            <w:pPr>
              <w:pStyle w:val="Compact"/>
              <w:jc w:val="center"/>
            </w:pPr>
            <w:r>
              <w:drawing>
                <wp:inline>
                  <wp:extent cx="5943600" cy="3962400"/>
                  <wp:effectExtent b="0" l="0" r="0" t="0"/>
                  <wp:docPr descr="" title="" id="51" name="Picture"/>
                  <a:graphic>
                    <a:graphicData uri="http://schemas.openxmlformats.org/drawingml/2006/picture">
                      <pic:pic>
                        <pic:nvPicPr>
                          <pic:cNvPr descr="figs/msens-summary_env-national-ocs/map_cell_score_ak.png" id="52" name="Picture"/>
                          <pic:cNvPicPr>
                            <a:picLocks noChangeArrowheads="1" noChangeAspect="1"/>
                          </pic:cNvPicPr>
                        </pic:nvPicPr>
                        <pic:blipFill>
                          <a:blip r:embed="rId50"/>
                          <a:stretch>
                            <a:fillRect/>
                          </a:stretch>
                        </pic:blipFill>
                        <pic:spPr bwMode="auto">
                          <a:xfrm>
                            <a:off x="0" y="0"/>
                            <a:ext cx="5943600" cy="39624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Map of Alaska scores by pixel.</w:t>
            </w:r>
          </w:p>
          <w:bookmarkEnd w:id="53"/>
        </w:tc>
      </w:tr>
    </w:tbl>
    <w:bookmarkEnd w:id="54"/>
    <w:bookmarkStart w:id="62" w:name="X600977b38ccc40e2b965d26b86faca151f61504"/>
    <w:p>
      <w:pPr>
        <w:pStyle w:val="Heading2"/>
      </w:pPr>
      <w:r>
        <w:t xml:space="preserve">5.4 Maps of Environmental Sensitivity by Planning Area</w:t>
      </w:r>
    </w:p>
    <w:tbl>
      <w:tblPr>
        <w:tblStyle w:val="Table"/>
        <w:tblW w:type="pct" w:w="5000"/>
        <w:tblLayout w:type="fixed"/>
        <w:tblLook w:firstRow="0" w:lastRow="0" w:firstColumn="0" w:lastColumn="0" w:noHBand="0" w:noVBand="0" w:val="0000"/>
      </w:tblPr>
      <w:tblGrid>
        <w:gridCol w:w="7920"/>
      </w:tblGrid>
      <w:tr>
        <w:tc>
          <w:tcPr/>
          <w:bookmarkStart w:id="58" w:name="fig-map_pa_l48"/>
          <w:p>
            <w:pPr>
              <w:pStyle w:val="Compact"/>
              <w:jc w:val="center"/>
            </w:pPr>
            <w:r>
              <w:drawing>
                <wp:inline>
                  <wp:extent cx="5943600" cy="3962400"/>
                  <wp:effectExtent b="0" l="0" r="0" t="0"/>
                  <wp:docPr descr="" title="" id="56" name="Picture"/>
                  <a:graphic>
                    <a:graphicData uri="http://schemas.openxmlformats.org/drawingml/2006/picture">
                      <pic:pic>
                        <pic:nvPicPr>
                          <pic:cNvPr descr="figs/msens-summary_env-national-ocs/map_pa_ak.png" id="57" name="Picture"/>
                          <pic:cNvPicPr>
                            <a:picLocks noChangeArrowheads="1" noChangeAspect="1"/>
                          </pic:cNvPicPr>
                        </pic:nvPicPr>
                        <pic:blipFill>
                          <a:blip r:embed="rId55"/>
                          <a:stretch>
                            <a:fillRect/>
                          </a:stretch>
                        </pic:blipFill>
                        <pic:spPr bwMode="auto">
                          <a:xfrm>
                            <a:off x="0" y="0"/>
                            <a:ext cx="5943600" cy="39624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Map of Contiguous US scores by Planning Area.</w:t>
            </w:r>
          </w:p>
          <w:bookmarkEnd w:id="58"/>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61" w:name="fig-map_pa_ak"/>
          <w:p>
            <w:pPr>
              <w:pStyle w:val="Compact"/>
              <w:jc w:val="center"/>
            </w:pPr>
            <w:r>
              <w:drawing>
                <wp:inline>
                  <wp:extent cx="5943600" cy="3962400"/>
                  <wp:effectExtent b="0" l="0" r="0" t="0"/>
                  <wp:docPr descr="" title="" id="59" name="Picture"/>
                  <a:graphic>
                    <a:graphicData uri="http://schemas.openxmlformats.org/drawingml/2006/picture">
                      <pic:pic>
                        <pic:nvPicPr>
                          <pic:cNvPr descr="figs/msens-summary_env-national-ocs/map_pa_ak.png" id="60" name="Picture"/>
                          <pic:cNvPicPr>
                            <a:picLocks noChangeArrowheads="1" noChangeAspect="1"/>
                          </pic:cNvPicPr>
                        </pic:nvPicPr>
                        <pic:blipFill>
                          <a:blip r:embed="rId55"/>
                          <a:stretch>
                            <a:fillRect/>
                          </a:stretch>
                        </pic:blipFill>
                        <pic:spPr bwMode="auto">
                          <a:xfrm>
                            <a:off x="0" y="0"/>
                            <a:ext cx="5943600" cy="39624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Map of Alaska scores by Planning Area.</w:t>
            </w:r>
          </w:p>
          <w:bookmarkEnd w:id="61"/>
        </w:tc>
      </w:tr>
    </w:tbl>
    <w:bookmarkEnd w:id="62"/>
    <w:bookmarkStart w:id="67" w:name="X15373209145316797f42361f92c0494122d100b"/>
    <w:p>
      <w:pPr>
        <w:pStyle w:val="Heading2"/>
      </w:pPr>
      <w:r>
        <w:t xml:space="preserve">5.5 Flower Plot Scores of Environmental Sensitivity by Planning Area</w:t>
      </w:r>
    </w:p>
    <w:tbl>
      <w:tblPr>
        <w:tblStyle w:val="Table"/>
        <w:tblW w:type="pct" w:w="5000"/>
        <w:tblLayout w:type="fixed"/>
        <w:tblLook w:firstRow="0" w:lastRow="0" w:firstColumn="0" w:lastColumn="0" w:noHBand="0" w:noVBand="0" w:val="0000"/>
      </w:tblPr>
      <w:tblGrid>
        <w:gridCol w:w="7920"/>
      </w:tblGrid>
      <w:tr>
        <w:tc>
          <w:tcPr/>
          <w:bookmarkStart w:id="66" w:name="fig-planarea_flower-plot_scores"/>
          <w:p>
            <w:pPr>
              <w:pStyle w:val="Compact"/>
              <w:jc w:val="center"/>
            </w:pPr>
            <w:r>
              <w:drawing>
                <wp:inline>
                  <wp:extent cx="5943600" cy="3962400"/>
                  <wp:effectExtent b="0" l="0" r="0" t="0"/>
                  <wp:docPr descr="" title="" id="64" name="Picture"/>
                  <a:graphic>
                    <a:graphicData uri="http://schemas.openxmlformats.org/drawingml/2006/picture">
                      <pic:pic>
                        <pic:nvPicPr>
                          <pic:cNvPr descr="figs/msens-summary_env-national-ocs/planarea_flower-plot_scores.png" id="65" name="Picture"/>
                          <pic:cNvPicPr>
                            <a:picLocks noChangeArrowheads="1" noChangeAspect="1"/>
                          </pic:cNvPicPr>
                        </pic:nvPicPr>
                        <pic:blipFill>
                          <a:blip r:embed="rId63"/>
                          <a:stretch>
                            <a:fillRect/>
                          </a:stretch>
                        </pic:blipFill>
                        <pic:spPr bwMode="auto">
                          <a:xfrm>
                            <a:off x="0" y="0"/>
                            <a:ext cx="5943600" cy="39624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9: Component and aggregate scores of Marine Environmental Sensitivity in each BOEM Planning Area summarized across taxonomic groups and Primary Productivity. The</w:t>
            </w:r>
            <w:r>
              <w:t xml:space="preserve"> </w:t>
            </w:r>
            <w:r>
              <w:t xml:space="preserve">“petals”</w:t>
            </w:r>
            <w:r>
              <w:t xml:space="preserve"> </w:t>
            </w:r>
            <w:r>
              <w:t xml:space="preserve">of the flower plot represent the component scores and the overall score is given by average number in the middle.</w:t>
            </w:r>
          </w:p>
          <w:bookmarkEnd w:id="66"/>
        </w:tc>
      </w:tr>
    </w:tbl>
    <w:bookmarkEnd w:id="67"/>
    <w:bookmarkStart w:id="86" w:name="online-mapping-application"/>
    <w:p>
      <w:pPr>
        <w:pStyle w:val="Heading2"/>
      </w:pPr>
      <w:r>
        <w:t xml:space="preserve">5.6 Online Mapping Application</w:t>
      </w:r>
    </w:p>
    <w:p>
      <w:pPr>
        <w:pStyle w:val="FirstParagraph"/>
      </w:pPr>
      <w:r>
        <w:t xml:space="preserve">The MST includes an interactive web application that allows users to explore the sensitivity scores across different planning areas and taxonomic groups. This tool provides a user-friendly interface for visualizing the data and understanding the spatial distribution of marine sensitivity.</w:t>
      </w:r>
    </w:p>
    <w:tbl>
      <w:tblPr>
        <w:tblStyle w:val="Table"/>
        <w:tblW w:type="pct" w:w="5000"/>
        <w:tblLayout w:type="fixed"/>
        <w:tblLook w:firstRow="0" w:lastRow="0" w:firstColumn="0" w:lastColumn="0" w:noHBand="0" w:noVBand="0" w:val="0000"/>
      </w:tblPr>
      <w:tblGrid>
        <w:gridCol w:w="7920"/>
      </w:tblGrid>
      <w:tr>
        <w:tc>
          <w:tcPr/>
          <w:bookmarkStart w:id="72" w:name="fig-app_mapgl-map"/>
          <w:p>
            <w:pPr>
              <w:pStyle w:val="Compact"/>
              <w:jc w:val="center"/>
            </w:pPr>
            <w:r>
              <w:drawing>
                <wp:inline>
                  <wp:extent cx="5943600" cy="3363996"/>
                  <wp:effectExtent b="0" l="0" r="0" t="0"/>
                  <wp:docPr descr="" title="" id="69" name="Picture"/>
                  <a:graphic>
                    <a:graphicData uri="http://schemas.openxmlformats.org/drawingml/2006/picture">
                      <pic:pic>
                        <pic:nvPicPr>
                          <pic:cNvPr descr="figs/boem-esi-2025/app_mapgl-map.png" id="70" name="Picture"/>
                          <pic:cNvPicPr>
                            <a:picLocks noChangeArrowheads="1" noChangeAspect="1"/>
                          </pic:cNvPicPr>
                        </pic:nvPicPr>
                        <pic:blipFill>
                          <a:blip r:embed="rId68"/>
                          <a:stretch>
                            <a:fillRect/>
                          </a:stretch>
                        </pic:blipFill>
                        <pic:spPr bwMode="auto">
                          <a:xfrm>
                            <a:off x="0" y="0"/>
                            <a:ext cx="5943600" cy="3363996"/>
                          </a:xfrm>
                          <a:prstGeom prst="rect">
                            <a:avLst/>
                          </a:prstGeom>
                          <a:noFill/>
                          <a:ln w="9525">
                            <a:noFill/>
                            <a:headEnd/>
                            <a:tailEnd/>
                          </a:ln>
                        </pic:spPr>
                      </pic:pic>
                    </a:graphicData>
                  </a:graphic>
                </wp:inline>
              </w:drawing>
            </w:r>
          </w:p>
          <w:p>
            <w:pPr>
              <w:jc w:val="center"/>
            </w:pPr>
            <w:pPr>
              <w:jc w:val="start"/>
              <w:spacing w:before="200"/>
              <w:pStyle w:val="ImageCaption"/>
            </w:pPr>
            <w:r>
              <w:t xml:space="preserve">Figure 10: Screenshot of the main app:</w:t>
            </w:r>
            <w:r>
              <w:t xml:space="preserve"> </w:t>
            </w:r>
            <w:hyperlink r:id="rId71">
              <w:r>
                <w:rPr>
                  <w:rStyle w:val="Hyperlink"/>
                </w:rPr>
                <w:t xml:space="preserve">mapgl</w:t>
              </w:r>
            </w:hyperlink>
            <w:r>
              <w:t xml:space="preserve"> </w:t>
            </w:r>
            <w:r>
              <w:t xml:space="preserve">showing the raster score for all USA waters.</w:t>
            </w:r>
          </w:p>
          <w:bookmarkEnd w:id="72"/>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76" w:name="fig-app_mapgl-map-pa-socal-flower"/>
          <w:p>
            <w:pPr>
              <w:pStyle w:val="Compact"/>
              <w:jc w:val="center"/>
            </w:pPr>
            <w:r>
              <w:drawing>
                <wp:inline>
                  <wp:extent cx="5943600" cy="3363996"/>
                  <wp:effectExtent b="0" l="0" r="0" t="0"/>
                  <wp:docPr descr="" title="" id="74" name="Picture"/>
                  <a:graphic>
                    <a:graphicData uri="http://schemas.openxmlformats.org/drawingml/2006/picture">
                      <pic:pic>
                        <pic:nvPicPr>
                          <pic:cNvPr descr="figs/boem-esi-2025/app_mapgl-map-pa-socal-flower.png" id="75" name="Picture"/>
                          <pic:cNvPicPr>
                            <a:picLocks noChangeArrowheads="1" noChangeAspect="1"/>
                          </pic:cNvPicPr>
                        </pic:nvPicPr>
                        <pic:blipFill>
                          <a:blip r:embed="rId73"/>
                          <a:stretch>
                            <a:fillRect/>
                          </a:stretch>
                        </pic:blipFill>
                        <pic:spPr bwMode="auto">
                          <a:xfrm>
                            <a:off x="0" y="0"/>
                            <a:ext cx="5943600" cy="3363996"/>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Screenshot of the main app:</w:t>
            </w:r>
            <w:r>
              <w:t xml:space="preserve"> </w:t>
            </w:r>
            <w:hyperlink r:id="rId71">
              <w:r>
                <w:rPr>
                  <w:rStyle w:val="Hyperlink"/>
                </w:rPr>
                <w:t xml:space="preserve">mapgl</w:t>
              </w:r>
            </w:hyperlink>
            <w:r>
              <w:t xml:space="preserve"> </w:t>
            </w:r>
            <w:r>
              <w:t xml:space="preserve">showing the Planning Area with flower plot containing component scores as petals and overall score in the middle.</w:t>
            </w:r>
          </w:p>
          <w:bookmarkEnd w:id="76"/>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80" w:name="fig-app_mapgl-species"/>
          <w:p>
            <w:pPr>
              <w:pStyle w:val="Compact"/>
              <w:jc w:val="center"/>
            </w:pPr>
            <w:r>
              <w:drawing>
                <wp:inline>
                  <wp:extent cx="5943600" cy="3363996"/>
                  <wp:effectExtent b="0" l="0" r="0" t="0"/>
                  <wp:docPr descr="" title="" id="78" name="Picture"/>
                  <a:graphic>
                    <a:graphicData uri="http://schemas.openxmlformats.org/drawingml/2006/picture">
                      <pic:pic>
                        <pic:nvPicPr>
                          <pic:cNvPr descr="figs/boem-esi-2025/app_mapgl-species.png" id="79" name="Picture"/>
                          <pic:cNvPicPr>
                            <a:picLocks noChangeArrowheads="1" noChangeAspect="1"/>
                          </pic:cNvPicPr>
                        </pic:nvPicPr>
                        <pic:blipFill>
                          <a:blip r:embed="rId77"/>
                          <a:stretch>
                            <a:fillRect/>
                          </a:stretch>
                        </pic:blipFill>
                        <pic:spPr bwMode="auto">
                          <a:xfrm>
                            <a:off x="0" y="0"/>
                            <a:ext cx="5943600" cy="3363996"/>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 Screenshot of the main app:</w:t>
            </w:r>
            <w:r>
              <w:t xml:space="preserve"> </w:t>
            </w:r>
            <w:hyperlink r:id="rId71">
              <w:r>
                <w:rPr>
                  <w:rStyle w:val="Hyperlink"/>
                </w:rPr>
                <w:t xml:space="preserve">mapgl</w:t>
              </w:r>
            </w:hyperlink>
            <w:r>
              <w:t xml:space="preserve"> </w:t>
            </w:r>
            <w:r>
              <w:t xml:space="preserve">showing the Species table. Clicking on the information icon explains the columns and how to interpret the values.</w:t>
            </w:r>
          </w:p>
          <w:bookmarkEnd w:id="80"/>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85" w:name="fig-app_mapsp-blue-whale"/>
          <w:p>
            <w:pPr>
              <w:pStyle w:val="Compact"/>
              <w:jc w:val="center"/>
            </w:pPr>
            <w:r>
              <w:drawing>
                <wp:inline>
                  <wp:extent cx="5943600" cy="3363996"/>
                  <wp:effectExtent b="0" l="0" r="0" t="0"/>
                  <wp:docPr descr="" title="" id="82" name="Picture"/>
                  <a:graphic>
                    <a:graphicData uri="http://schemas.openxmlformats.org/drawingml/2006/picture">
                      <pic:pic>
                        <pic:nvPicPr>
                          <pic:cNvPr descr="figs/boem-esi-2025/app_mapsp-blue-whale.png" id="83" name="Picture"/>
                          <pic:cNvPicPr>
                            <a:picLocks noChangeArrowheads="1" noChangeAspect="1"/>
                          </pic:cNvPicPr>
                        </pic:nvPicPr>
                        <pic:blipFill>
                          <a:blip r:embed="rId81"/>
                          <a:stretch>
                            <a:fillRect/>
                          </a:stretch>
                        </pic:blipFill>
                        <pic:spPr bwMode="auto">
                          <a:xfrm>
                            <a:off x="0" y="0"/>
                            <a:ext cx="5943600" cy="3363996"/>
                          </a:xfrm>
                          <a:prstGeom prst="rect">
                            <a:avLst/>
                          </a:prstGeom>
                          <a:noFill/>
                          <a:ln w="9525">
                            <a:noFill/>
                            <a:headEnd/>
                            <a:tailEnd/>
                          </a:ln>
                        </pic:spPr>
                      </pic:pic>
                    </a:graphicData>
                  </a:graphic>
                </wp:inline>
              </w:drawing>
            </w:r>
          </w:p>
          <w:p>
            <w:pPr>
              <w:jc w:val="center"/>
            </w:pPr>
            <w:pPr>
              <w:jc w:val="start"/>
              <w:spacing w:before="200"/>
              <w:pStyle w:val="ImageCaption"/>
            </w:pPr>
            <w:r>
              <w:t xml:space="preserve">Figure 13: Screenshot of the species distribution app:</w:t>
            </w:r>
            <w:r>
              <w:t xml:space="preserve"> </w:t>
            </w:r>
            <w:hyperlink r:id="rId84">
              <w:r>
                <w:rPr>
                  <w:rStyle w:val="Hyperlink"/>
                </w:rPr>
                <w:t xml:space="preserve">mapsp</w:t>
              </w:r>
            </w:hyperlink>
            <w:r>
              <w:t xml:space="preserve"> </w:t>
            </w:r>
            <w:r>
              <w:t xml:space="preserve">showing the species distribution, in this case for the blue whale which is globally distributed.</w:t>
            </w:r>
          </w:p>
          <w:bookmarkEnd w:id="85"/>
        </w:tc>
      </w:tr>
    </w:tbl>
    <w:p>
      <w:pPr>
        <w:pStyle w:val="BodyText"/>
      </w:pPr>
      <w:r>
        <w:t xml:space="preserve">The main app</w:t>
      </w:r>
      <w:r>
        <w:t xml:space="preserve"> </w:t>
      </w:r>
      <w:hyperlink r:id="rId71">
        <w:r>
          <w:rPr>
            <w:rStyle w:val="Hyperlink"/>
          </w:rPr>
          <w:t xml:space="preserve">mapgl</w:t>
        </w:r>
      </w:hyperlink>
      <w:r>
        <w:t xml:space="preserve"> </w:t>
      </w:r>
      <w:r>
        <w:t xml:space="preserve">app (</w:t>
      </w:r>
      <w:hyperlink w:anchor="fig-app_mapgl-map">
        <w:r>
          <w:rPr>
            <w:rStyle w:val="Hyperlink"/>
          </w:rPr>
          <w:t xml:space="preserve">Figure 10</w:t>
        </w:r>
      </w:hyperlink>
      <w:r>
        <w:t xml:space="preserve">;</w:t>
      </w:r>
      <w:r>
        <w:t xml:space="preserve"> </w:t>
      </w:r>
      <w:hyperlink w:anchor="fig-app_mapgl-map-pa-socal-flower">
        <w:r>
          <w:rPr>
            <w:rStyle w:val="Hyperlink"/>
          </w:rPr>
          <w:t xml:space="preserve">Figure 11</w:t>
        </w:r>
      </w:hyperlink>
      <w:r>
        <w:t xml:space="preserve">;</w:t>
      </w:r>
      <w:r>
        <w:t xml:space="preserve"> </w:t>
      </w:r>
      <w:hyperlink w:anchor="fig-app_mapgl-species">
        <w:r>
          <w:rPr>
            <w:rStyle w:val="Hyperlink"/>
          </w:rPr>
          <w:t xml:space="preserve">Figure 12</w:t>
        </w:r>
      </w:hyperlink>
      <w:r>
        <w:t xml:space="preserve">) shows the overall scores and any underlying components by 0.05° raster cell or Planning Area, all masked by the chosen Study area. The model link in the Species table (</w:t>
      </w:r>
      <w:hyperlink w:anchor="fig-app_mapgl-species">
        <w:r>
          <w:rPr>
            <w:rStyle w:val="Hyperlink"/>
          </w:rPr>
          <w:t xml:space="preserve">Figure 12</w:t>
        </w:r>
      </w:hyperlink>
      <w:r>
        <w:t xml:space="preserve">) links to the species distribution app</w:t>
      </w:r>
      <w:r>
        <w:t xml:space="preserve"> </w:t>
      </w:r>
      <w:hyperlink r:id="rId84">
        <w:r>
          <w:rPr>
            <w:rStyle w:val="Hyperlink"/>
          </w:rPr>
          <w:t xml:space="preserve">mapsp</w:t>
        </w:r>
      </w:hyperlink>
      <w:r>
        <w:t xml:space="preserve"> </w:t>
      </w:r>
      <w:r>
        <w:t xml:space="preserve">(</w:t>
      </w:r>
      <w:hyperlink w:anchor="fig-app_mapsp-blue-whale">
        <w:r>
          <w:rPr>
            <w:rStyle w:val="Hyperlink"/>
          </w:rPr>
          <w:t xml:space="preserve">Figure 13</w:t>
        </w:r>
      </w:hyperlink>
      <w:r>
        <w:t xml:space="preserve">), which shows the distribution of the species, in this case for the blue whale, which is globally distributed.</w:t>
      </w:r>
    </w:p>
    <w:bookmarkEnd w:id="86"/>
    <w:bookmarkStart w:id="107" w:name="reproducible-infrastructure"/>
    <w:p>
      <w:pPr>
        <w:pStyle w:val="Heading2"/>
      </w:pPr>
      <w:r>
        <w:t xml:space="preserve">5.7 Reproducible Infrastructure</w:t>
      </w:r>
    </w:p>
    <w:p>
      <w:pPr>
        <w:pStyle w:val="FirstParagraph"/>
      </w:pPr>
      <w:r>
        <w:t xml:space="preserve">The MST is built using open-source tools and is designed for transparency and reproducibility. The entire workflow, from data acquisition to sensitivity scoring, is documented and available for review. This ensures that the analysis can be updated as new data becomes available or as methodologies evolve.</w:t>
      </w:r>
    </w:p>
    <w:p>
      <w:pPr>
        <w:pStyle w:val="BodyText"/>
      </w:pPr>
      <w:r>
        <w:t xml:space="preserve">The tasks and full scope of this work is iterative in nature. In Phase 1, the project iterated on 6 core infrastucture components corresponding to the Github repositories that demonstrated work towards the project goals. In Phase 2, we are adding Database and Website as infrastucture components.</w:t>
      </w:r>
    </w:p>
    <w:bookmarkStart w:id="88" w:name="server"/>
    <w:p>
      <w:pPr>
        <w:pStyle w:val="Heading3"/>
      </w:pPr>
      <w:r>
        <w:t xml:space="preserve">5.7.1 Server</w:t>
      </w:r>
    </w:p>
    <w:p>
      <w:pPr>
        <w:pStyle w:val="FirstParagraph"/>
      </w:pPr>
      <w:hyperlink r:id="rId87">
        <w:r>
          <w:rPr>
            <w:rStyle w:val="Hyperlink"/>
            <w:b/>
            <w:bCs/>
          </w:rPr>
          <w:t xml:space="preserve">Server</w:t>
        </w:r>
      </w:hyperlink>
      <w:r>
        <w:br/>
      </w:r>
      <w:r>
        <w:t xml:space="preserve">All server software is setup using containerized open-source software with Docker to readily spin up the necessary services (particularly: Shiny, RStudio, R Plumber, PostGIS, caddy and pg_tileserv, titiler).</w:t>
      </w:r>
    </w:p>
    <w:bookmarkEnd w:id="88"/>
    <w:bookmarkStart w:id="89" w:name="database"/>
    <w:p>
      <w:pPr>
        <w:pStyle w:val="Heading3"/>
      </w:pPr>
      <w:r>
        <w:t xml:space="preserve">5.7.2 Database</w:t>
      </w:r>
    </w:p>
    <w:p>
      <w:pPr>
        <w:pStyle w:val="FirstParagraph"/>
      </w:pPr>
      <w:r>
        <w:t xml:space="preserve">A spatially enabled Postgres database serves the vector data, while being supplemented by the performance and portability of DuckDB for generating on-the-fly rasters of biodiversity metrics.</w:t>
      </w:r>
    </w:p>
    <w:bookmarkEnd w:id="89"/>
    <w:bookmarkStart w:id="91" w:name="workflows"/>
    <w:p>
      <w:pPr>
        <w:pStyle w:val="Heading3"/>
      </w:pPr>
      <w:r>
        <w:t xml:space="preserve">5.7.3 Workflows</w:t>
      </w:r>
    </w:p>
    <w:p>
      <w:pPr>
        <w:pStyle w:val="FirstParagraph"/>
      </w:pPr>
      <w:hyperlink r:id="rId90">
        <w:r>
          <w:rPr>
            <w:rStyle w:val="Hyperlink"/>
          </w:rPr>
          <w:t xml:space="preserve">Workflows</w:t>
        </w:r>
      </w:hyperlink>
      <w:r>
        <w:br/>
      </w:r>
      <w:r>
        <w:t xml:space="preserve">The scientific workflows comprise of notebooks that perform exploration, creation and ingestion processes while rendering markdown and chunks of scientific languages (R or Python) into rendered html for inspection and archive.</w:t>
      </w:r>
    </w:p>
    <w:bookmarkEnd w:id="91"/>
    <w:bookmarkStart w:id="96" w:name="apis"/>
    <w:p>
      <w:pPr>
        <w:pStyle w:val="Heading3"/>
      </w:pPr>
      <w:r>
        <w:t xml:space="preserve">5.7.4 APIs</w:t>
      </w:r>
    </w:p>
    <w:p>
      <w:pPr>
        <w:pStyle w:val="FirstParagraph"/>
      </w:pPr>
      <w:hyperlink r:id="rId92">
        <w:r>
          <w:rPr>
            <w:rStyle w:val="Hyperlink"/>
          </w:rPr>
          <w:t xml:space="preserve">APIs</w:t>
        </w:r>
      </w:hyperlink>
      <w:r>
        <w:br/>
      </w:r>
      <w:r>
        <w:t xml:space="preserve">The application programming interfaces (API) enable standardized retrieval of data products from the server with simple parameters for visualization and analytics, such as the vector tile API at</w:t>
      </w:r>
      <w:r>
        <w:t xml:space="preserve"> </w:t>
      </w:r>
      <w:hyperlink r:id="rId93">
        <w:r>
          <w:rPr>
            <w:rStyle w:val="Hyperlink"/>
          </w:rPr>
          <w:t xml:space="preserve">tile.marinesensitivity.org</w:t>
        </w:r>
      </w:hyperlink>
      <w:r>
        <w:t xml:space="preserve"> </w:t>
      </w:r>
      <w:r>
        <w:t xml:space="preserve">(via pg_tileserv), raster tile API at</w:t>
      </w:r>
      <w:r>
        <w:t xml:space="preserve"> </w:t>
      </w:r>
      <w:hyperlink r:id="rId94">
        <w:r>
          <w:rPr>
            <w:rStyle w:val="Hyperlink"/>
          </w:rPr>
          <w:t xml:space="preserve">titiler.marinesensitivity.org</w:t>
        </w:r>
      </w:hyperlink>
      <w:r>
        <w:t xml:space="preserve"> </w:t>
      </w:r>
      <w:r>
        <w:t xml:space="preserve">(via TiTiler) or the custom API at</w:t>
      </w:r>
      <w:r>
        <w:t xml:space="preserve"> </w:t>
      </w:r>
      <w:hyperlink r:id="rId95">
        <w:r>
          <w:rPr>
            <w:rStyle w:val="Hyperlink"/>
          </w:rPr>
          <w:t xml:space="preserve">api.marinesensitivity.org</w:t>
        </w:r>
      </w:hyperlink>
      <w:r>
        <w:t xml:space="preserve"> </w:t>
      </w:r>
      <w:r>
        <w:t xml:space="preserve">(via Plumber).</w:t>
      </w:r>
    </w:p>
    <w:bookmarkEnd w:id="96"/>
    <w:bookmarkStart w:id="98" w:name="libraries"/>
    <w:p>
      <w:pPr>
        <w:pStyle w:val="Heading3"/>
      </w:pPr>
      <w:r>
        <w:t xml:space="preserve">5.7.5 Libraries</w:t>
      </w:r>
    </w:p>
    <w:p>
      <w:pPr>
        <w:pStyle w:val="FirstParagraph"/>
      </w:pPr>
      <w:hyperlink r:id="rId97">
        <w:r>
          <w:rPr>
            <w:rStyle w:val="Hyperlink"/>
          </w:rPr>
          <w:t xml:space="preserve">Libraries</w:t>
        </w:r>
      </w:hyperlink>
      <w:r>
        <w:br/>
      </w:r>
      <w:r>
        <w:t xml:space="preserve">Packaging functions with documentation enables reusability across analysis and visualization for simplifying existing applications while extending functionality to outside projects. Phase 2 will build upon the existing</w:t>
      </w:r>
      <w:r>
        <w:t xml:space="preserve"> </w:t>
      </w:r>
      <w:hyperlink r:id="rId97">
        <w:r>
          <w:rPr>
            <w:rStyle w:val="Hyperlink"/>
          </w:rPr>
          <w:t xml:space="preserve">msens</w:t>
        </w:r>
      </w:hyperlink>
      <w:r>
        <w:t xml:space="preserve"> </w:t>
      </w:r>
      <w:r>
        <w:t xml:space="preserve">for analyzing biodiversity data on the desktop, while adding another library for internally ingesting and maintaining the database.</w:t>
      </w:r>
    </w:p>
    <w:bookmarkEnd w:id="98"/>
    <w:bookmarkStart w:id="101" w:name="apps"/>
    <w:p>
      <w:pPr>
        <w:pStyle w:val="Heading3"/>
      </w:pPr>
      <w:r>
        <w:t xml:space="preserve">5.7.6 Apps</w:t>
      </w:r>
    </w:p>
    <w:p>
      <w:pPr>
        <w:pStyle w:val="FirstParagraph"/>
      </w:pPr>
      <w:hyperlink r:id="rId99">
        <w:r>
          <w:rPr>
            <w:rStyle w:val="Hyperlink"/>
          </w:rPr>
          <w:t xml:space="preserve">Apps</w:t>
        </w:r>
      </w:hyperlink>
      <w:r>
        <w:br/>
      </w:r>
      <w:r>
        <w:t xml:space="preserve">The applications have all been built with the R Shiny framework. From Phase 1, the core application is at</w:t>
      </w:r>
      <w:r>
        <w:t xml:space="preserve"> </w:t>
      </w:r>
      <w:hyperlink r:id="rId71">
        <w:r>
          <w:rPr>
            <w:rStyle w:val="Hyperlink"/>
          </w:rPr>
          <w:t xml:space="preserve">shiny.marinesensitivity.org/mapgl</w:t>
        </w:r>
      </w:hyperlink>
      <w:r>
        <w:t xml:space="preserve">, and links out to the individual species mapper</w:t>
      </w:r>
      <w:r>
        <w:t xml:space="preserve"> </w:t>
      </w:r>
      <w:hyperlink r:id="rId84">
        <w:r>
          <w:rPr>
            <w:rStyle w:val="Hyperlink"/>
          </w:rPr>
          <w:t xml:space="preserve">shiny.marinesensitivity.org/mapsp</w:t>
        </w:r>
      </w:hyperlink>
      <w:r>
        <w:t xml:space="preserve">. Other experimental applications can be found at</w:t>
      </w:r>
      <w:r>
        <w:t xml:space="preserve"> </w:t>
      </w:r>
      <w:hyperlink r:id="rId100">
        <w:r>
          <w:rPr>
            <w:rStyle w:val="Hyperlink"/>
          </w:rPr>
          <w:t xml:space="preserve">marinesensitivity.org/docs/apps.html</w:t>
        </w:r>
      </w:hyperlink>
      <w:r>
        <w:t xml:space="preserve">. We anticipate expanding upon the core applications and continuing to experiment with others in Phase 2. The apps actively use functions from the libraries, APIs and direct database calls.</w:t>
      </w:r>
    </w:p>
    <w:bookmarkEnd w:id="101"/>
    <w:bookmarkStart w:id="103" w:name="docs"/>
    <w:p>
      <w:pPr>
        <w:pStyle w:val="Heading3"/>
      </w:pPr>
      <w:r>
        <w:t xml:space="preserve">5.7.7 Docs</w:t>
      </w:r>
    </w:p>
    <w:p>
      <w:pPr>
        <w:pStyle w:val="FirstParagraph"/>
      </w:pPr>
      <w:hyperlink r:id="rId102">
        <w:r>
          <w:rPr>
            <w:rStyle w:val="Hyperlink"/>
          </w:rPr>
          <w:t xml:space="preserve">Docs</w:t>
        </w:r>
      </w:hyperlink>
      <w:r>
        <w:br/>
      </w:r>
      <w:r>
        <w:t xml:space="preserve">The documentation is principally a book (rendered from Quarto) oriented for scientific and technical audiences, but also applies to documentation throughout the project for reproducibility and usability.</w:t>
      </w:r>
    </w:p>
    <w:bookmarkEnd w:id="103"/>
    <w:bookmarkStart w:id="106" w:name="website"/>
    <w:p>
      <w:pPr>
        <w:pStyle w:val="Heading3"/>
      </w:pPr>
      <w:r>
        <w:t xml:space="preserve">5.7.8 Website</w:t>
      </w:r>
    </w:p>
    <w:p>
      <w:pPr>
        <w:pStyle w:val="FirstParagraph"/>
      </w:pPr>
      <w:hyperlink r:id="rId104">
        <w:r>
          <w:rPr>
            <w:rStyle w:val="Hyperlink"/>
            <w:b/>
            <w:bCs/>
          </w:rPr>
          <w:t xml:space="preserve">Website</w:t>
        </w:r>
      </w:hyperlink>
      <w:r>
        <w:br/>
      </w:r>
      <w:r>
        <w:t xml:space="preserve">The website</w:t>
      </w:r>
      <w:r>
        <w:t xml:space="preserve"> </w:t>
      </w:r>
      <w:hyperlink r:id="rId105">
        <w:r>
          <w:rPr>
            <w:rStyle w:val="Hyperlink"/>
          </w:rPr>
          <w:t xml:space="preserve">marinesensitivity.org</w:t>
        </w:r>
      </w:hyperlink>
      <w:r>
        <w:t xml:space="preserve"> </w:t>
      </w:r>
      <w:r>
        <w:t xml:space="preserve">provides the project landing page with the general public as the initial audience, with content and links (such as to the docs) for deeper understanding.</w:t>
      </w:r>
    </w:p>
    <w:bookmarkEnd w:id="106"/>
    <w:bookmarkEnd w:id="107"/>
    <w:bookmarkEnd w:id="108"/>
    <w:bookmarkStart w:id="109" w:name="conclusions"/>
    <w:p>
      <w:pPr>
        <w:pStyle w:val="Heading1"/>
      </w:pPr>
      <w:r>
        <w:t xml:space="preserve">6. Conclusions</w:t>
      </w:r>
    </w:p>
    <w:p>
      <w:pPr>
        <w:pStyle w:val="FirstParagraph"/>
      </w:pPr>
      <w:r>
        <w:t xml:space="preserve">As illustrated in</w:t>
      </w:r>
      <w:r>
        <w:t xml:space="preserve"> </w:t>
      </w:r>
      <w:hyperlink w:anchor="fig-map_cell_score_ak">
        <w:r>
          <w:rPr>
            <w:rStyle w:val="Hyperlink"/>
          </w:rPr>
          <w:t xml:space="preserve">Figure 6</w:t>
        </w:r>
      </w:hyperlink>
      <w:r>
        <w:t xml:space="preserve">, </w:t>
      </w:r>
      <w:hyperlink w:anchor="tbl-datasets">
        <w:r>
          <w:rPr>
            <w:rStyle w:val="Hyperlink"/>
          </w:rPr>
          <w:t xml:space="preserve">Table 2</w:t>
        </w:r>
      </w:hyperlink>
      <w:r>
        <w:t xml:space="preserve">.</w:t>
      </w:r>
    </w:p>
    <w:p>
      <w:pPr>
        <w:pStyle w:val="BodyText"/>
      </w:pPr>
      <w:r>
        <w:t xml:space="preserve">[text]</w:t>
      </w:r>
    </w:p>
    <w:bookmarkEnd w:id="109"/>
    <w:bookmarkStart w:id="110" w:name="study-products"/>
    <w:p>
      <w:pPr>
        <w:pStyle w:val="Heading1"/>
      </w:pPr>
      <w:r>
        <w:t xml:space="preserve">7. Study Products</w:t>
      </w:r>
    </w:p>
    <w:p>
      <w:pPr>
        <w:pStyle w:val="FirstParagraph"/>
      </w:pPr>
      <w:r>
        <w:t xml:space="preserve">[text]</w:t>
      </w:r>
    </w:p>
    <w:p>
      <w:pPr>
        <w:pStyle w:val="BodyText"/>
      </w:pPr>
      <w:r>
        <w:t xml:space="preserve">Additional Products Resulting from this Study (peer-reviewed articles, conference presentations, videos, etc.)</w:t>
      </w:r>
    </w:p>
    <w:p>
      <w:pPr>
        <w:pStyle w:val="BodyText"/>
      </w:pPr>
      <w:r>
        <w:t xml:space="preserve">[list of published or in press at the time of report submission]</w:t>
      </w:r>
    </w:p>
    <w:bookmarkEnd w:id="110"/>
    <w:bookmarkStart w:id="111" w:name="map-of-study-area"/>
    <w:p>
      <w:pPr>
        <w:pStyle w:val="Heading1"/>
      </w:pPr>
      <w:r>
        <w:t xml:space="preserve">8. Map of Study Area</w:t>
      </w:r>
    </w:p>
    <w:p>
      <w:pPr>
        <w:pStyle w:val="FirstParagraph"/>
      </w:pPr>
      <w:r>
        <w:t xml:space="preserve">[include here if appropriate and if not already shown in the report]</w:t>
      </w:r>
    </w:p>
    <w:bookmarkEnd w:id="111"/>
    <w:bookmarkStart w:id="115" w:name="references"/>
    <w:p>
      <w:pPr>
        <w:pStyle w:val="Heading1"/>
      </w:pPr>
      <w:r>
        <w:t xml:space="preserve">9. References</w:t>
      </w:r>
    </w:p>
    <w:bookmarkStart w:id="114" w:name="refs"/>
    <w:bookmarkStart w:id="112" w:name="X020f47e83aa76c8d497e78e1971b1e50243bd5c"/>
    <w:p>
      <w:pPr>
        <w:pStyle w:val="Bibliography"/>
      </w:pPr>
      <w:r>
        <w:t xml:space="preserve">Elith, J., and J. Leathwick. 2009.</w:t>
      </w:r>
      <w:r>
        <w:t xml:space="preserve"> </w:t>
      </w:r>
      <w:r>
        <w:t xml:space="preserve">“Conservation Prioritisation Using Species Distribution Modelling.”</w:t>
      </w:r>
      <w:r>
        <w:t xml:space="preserve"> </w:t>
      </w:r>
      <w:r>
        <w:rPr>
          <w:i/>
          <w:iCs/>
        </w:rPr>
        <w:t xml:space="preserve">Spatial Conservation Prioritization: Quantitative Methods and Computational Tools</w:t>
      </w:r>
      <w:r>
        <w:t xml:space="preserve">, 70–93.</w:t>
      </w:r>
    </w:p>
    <w:bookmarkEnd w:id="112"/>
    <w:bookmarkStart w:id="113" w:name="ref-niedoroda2014method"/>
    <w:p>
      <w:pPr>
        <w:pStyle w:val="Bibliography"/>
      </w:pPr>
      <w:r>
        <w:t xml:space="preserve">Niedoroda, A, S Davis, M Bowen, E Nestler, J Rowe, R Balouskus, M Schroeder, B Gallaway, and R Fechhelm. 2014.</w:t>
      </w:r>
      <w:r>
        <w:t xml:space="preserve"> </w:t>
      </w:r>
      <w:r>
        <w:t xml:space="preserve">“A Method for the Evaluation of the Relative Environmental Sensitivity and Marine Productivity of the Outer Continental Shelf.”</w:t>
      </w:r>
    </w:p>
    <w:bookmarkEnd w:id="113"/>
    <w:bookmarkEnd w:id="114"/>
    <w:bookmarkEnd w:id="115"/>
    <w:sectPr w:rsidR="003406B4" w:rsidSect="00C41B6F">
      <w:headerReference r:id="rId10" w:type="default"/>
      <w:footerReference r:id="rId12" w:type="default"/>
      <w:pgSz w:h="15840" w:w="12240"/>
      <w:pgMar w:bottom="1440" w:footer="674" w:gutter="0" w:header="720" w:left="1440" w:right="1440" w:top="1440"/>
      <w:pgNumType w:fmt="lowerRoman"/>
      <w:cols w:space="720"/>
      <w:docGrid w:linePitch="3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Arial Nova Cond">
    <w:charset w:val="00"/>
    <w:family w:val="swiss"/>
    <w:pitch w:val="variable"/>
    <w:sig w:usb0="0000028F" w:usb1="00000002"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Arial Narrow">
    <w:panose1 w:val="020B0606020202030204"/>
    <w:charset w:val="00"/>
    <w:family w:val="swiss"/>
    <w:pitch w:val="variable"/>
    <w:sig w:usb0="00000287" w:usb1="00000800" w:usb2="00000000" w:usb3="00000000" w:csb0="0000009F"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00"/>
    <w:family w:val="roman"/>
    <w:pitch w:val="variable"/>
    <w:sig w:usb0="00000003" w:usb1="00000000" w:usb2="00000000" w:usb3="00000000" w:csb0="00000001" w:csb1="00000000"/>
  </w:font>
  <w:font w:name="Arial Nova Cond Light">
    <w:charset w:val="00"/>
    <w:family w:val="swiss"/>
    <w:pitch w:val="variable"/>
    <w:sig w:usb0="0000028F" w:usb1="00000002" w:usb2="00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50075942"/>
      <w:docPartObj>
        <w:docPartGallery w:val="Page Numbers (Bottom of Page)"/>
        <w:docPartUnique/>
      </w:docPartObj>
    </w:sdtPr>
    <w:sdtEndPr>
      <w:rPr>
        <w:b/>
        <w:bCs/>
        <w:noProof/>
        <w:color w:val="215868" w:themeColor="accent5" w:themeShade="80"/>
      </w:rPr>
    </w:sdtEndPr>
    <w:sdtContent>
      <w:p w14:paraId="317BB2F5" w14:textId="77777777" w:rsidR="008539A0" w:rsidRPr="00505A2D" w:rsidRDefault="008539A0" w:rsidP="00C41B6F">
        <w:pPr>
          <w:pBdr>
            <w:top w:val="single" w:sz="4" w:space="1" w:color="4BACC6" w:themeColor="accent5"/>
          </w:pBdr>
          <w:jc w:val="right"/>
          <w:rPr>
            <w:b/>
            <w:bCs/>
            <w:color w:val="215868" w:themeColor="accent5" w:themeShade="80"/>
          </w:rPr>
        </w:pPr>
        <w:r w:rsidRPr="00505A2D">
          <w:rPr>
            <w:b/>
            <w:bCs/>
            <w:color w:val="215868" w:themeColor="accent5" w:themeShade="80"/>
          </w:rPr>
          <w:fldChar w:fldCharType="begin"/>
        </w:r>
        <w:r w:rsidRPr="00505A2D">
          <w:rPr>
            <w:b/>
            <w:bCs/>
            <w:color w:val="215868" w:themeColor="accent5" w:themeShade="80"/>
          </w:rPr>
          <w:instrText xml:space="preserve"> PAGE   \* MERGEFORMAT </w:instrText>
        </w:r>
        <w:r w:rsidRPr="00505A2D">
          <w:rPr>
            <w:b/>
            <w:bCs/>
            <w:color w:val="215868" w:themeColor="accent5" w:themeShade="80"/>
          </w:rPr>
          <w:fldChar w:fldCharType="separate"/>
        </w:r>
        <w:r w:rsidRPr="00505A2D">
          <w:rPr>
            <w:b/>
            <w:bCs/>
            <w:noProof/>
            <w:color w:val="215868" w:themeColor="accent5" w:themeShade="80"/>
          </w:rPr>
          <w:t>iii</w:t>
        </w:r>
        <w:r w:rsidRPr="00505A2D">
          <w:rPr>
            <w:b/>
            <w:bCs/>
            <w:noProof/>
            <w:color w:val="215868" w:themeColor="accent5" w:themeShade="80"/>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68548338"/>
      <w:docPartObj>
        <w:docPartGallery w:val="Page Numbers (Bottom of Page)"/>
        <w:docPartUnique/>
      </w:docPartObj>
    </w:sdtPr>
    <w:sdtEndPr>
      <w:rPr>
        <w:b/>
        <w:bCs/>
        <w:noProof/>
        <w:color w:val="215868" w:themeColor="accent5" w:themeShade="80"/>
      </w:rPr>
    </w:sdtEndPr>
    <w:sdtContent>
      <w:p w14:paraId="24FC4296" w14:textId="28AED7E0" w:rsidR="008539A0" w:rsidRPr="00C41B6F" w:rsidRDefault="007427C3" w:rsidP="00C41B6F">
        <w:pPr>
          <w:pStyle w:val="Footer"/>
          <w:pBdr>
            <w:top w:val="single" w:sz="4" w:space="1" w:color="4BACC6" w:themeColor="accent5"/>
          </w:pBdr>
          <w:jc w:val="right"/>
          <w:rPr>
            <w:b/>
            <w:bCs/>
            <w:color w:val="215868" w:themeColor="accent5" w:themeShade="80"/>
          </w:rPr>
        </w:pPr>
        <w:r>
          <w:rPr>
            <w:b/>
            <w:bCs/>
            <w:color w:val="215868" w:themeColor="accent5" w:themeShade="80"/>
          </w:rPr>
          <w:fldChar w:fldCharType="begin"/>
        </w:r>
        <w:r>
          <w:rPr>
            <w:b/>
            <w:bCs/>
            <w:color w:val="215868" w:themeColor="accent5" w:themeShade="80"/>
          </w:rPr>
          <w:instrText xml:space="preserve"> PAGE  \* roman  \* MERGEFORMAT </w:instrText>
        </w:r>
        <w:r>
          <w:rPr>
            <w:b/>
            <w:bCs/>
            <w:color w:val="215868" w:themeColor="accent5" w:themeShade="80"/>
          </w:rPr>
          <w:fldChar w:fldCharType="separate"/>
        </w:r>
        <w:r>
          <w:rPr>
            <w:b/>
            <w:bCs/>
            <w:noProof/>
            <w:color w:val="215868" w:themeColor="accent5" w:themeShade="80"/>
          </w:rPr>
          <w:t>vii</w:t>
        </w:r>
        <w:r>
          <w:rPr>
            <w:b/>
            <w:bCs/>
            <w:color w:val="215868" w:themeColor="accent5" w:themeShade="80"/>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12687915"/>
      <w:docPartObj>
        <w:docPartGallery w:val="Page Numbers (Bottom of Page)"/>
        <w:docPartUnique/>
      </w:docPartObj>
    </w:sdtPr>
    <w:sdtEndPr>
      <w:rPr>
        <w:b/>
        <w:bCs/>
        <w:noProof/>
        <w:color w:val="215868" w:themeColor="accent5" w:themeShade="80"/>
      </w:rPr>
    </w:sdtEndPr>
    <w:sdtContent>
      <w:p w14:paraId="2D0F8136" w14:textId="77777777" w:rsidR="0062139D" w:rsidRPr="00C41B6F" w:rsidRDefault="0062139D" w:rsidP="00C41B6F">
        <w:pPr>
          <w:pStyle w:val="Footer"/>
          <w:pBdr>
            <w:top w:val="single" w:sz="4" w:space="1" w:color="4BACC6" w:themeColor="accent5"/>
          </w:pBdr>
          <w:jc w:val="right"/>
          <w:rPr>
            <w:b/>
            <w:bCs/>
            <w:color w:val="215868" w:themeColor="accent5" w:themeShade="80"/>
          </w:rPr>
        </w:pPr>
        <w:r w:rsidRPr="00C41B6F">
          <w:rPr>
            <w:b/>
            <w:bCs/>
            <w:color w:val="215868" w:themeColor="accent5" w:themeShade="80"/>
          </w:rPr>
          <w:fldChar w:fldCharType="begin"/>
        </w:r>
        <w:r w:rsidRPr="00C41B6F">
          <w:rPr>
            <w:b/>
            <w:bCs/>
            <w:color w:val="215868" w:themeColor="accent5" w:themeShade="80"/>
          </w:rPr>
          <w:instrText xml:space="preserve"> PAGE   \* MERGEFORMAT </w:instrText>
        </w:r>
        <w:r w:rsidRPr="00C41B6F">
          <w:rPr>
            <w:b/>
            <w:bCs/>
            <w:color w:val="215868" w:themeColor="accent5" w:themeShade="80"/>
          </w:rPr>
          <w:fldChar w:fldCharType="separate"/>
        </w:r>
        <w:r w:rsidRPr="00C41B6F">
          <w:rPr>
            <w:b/>
            <w:bCs/>
            <w:noProof/>
            <w:color w:val="215868" w:themeColor="accent5" w:themeShade="80"/>
          </w:rPr>
          <w:t>13</w:t>
        </w:r>
        <w:r w:rsidRPr="00C41B6F">
          <w:rPr>
            <w:b/>
            <w:bCs/>
            <w:noProof/>
            <w:color w:val="215868" w:themeColor="accent5" w:themeShade="80"/>
          </w:rP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44424F" w14:textId="03A9AFA5" w:rsidR="00537824" w:rsidRPr="00C41B6F" w:rsidRDefault="00537824" w:rsidP="00537824">
    <w:pPr>
      <w:pStyle w:val="Footer"/>
      <w:pBdr>
        <w:top w:val="single" w:sz="4" w:space="1" w:color="4BACC6" w:themeColor="accent5"/>
      </w:pBdr>
      <w:jc w:val="center"/>
      <w:rPr>
        <w:b/>
        <w:bCs/>
        <w:color w:val="215868" w:themeColor="accent5" w:themeShade="80"/>
      </w:rP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306931" w14:textId="287068C6" w:rsidR="008539A0" w:rsidRPr="00C41B6F" w:rsidRDefault="00C41B6F" w:rsidP="00C41B6F">
    <w:pPr>
      <w:pStyle w:val="Header"/>
      <w:pBdr>
        <w:bottom w:val="single" w:sz="4" w:space="1" w:color="4BACC6" w:themeColor="accent5"/>
      </w:pBdr>
      <w:rPr>
        <w:color w:val="215868" w:themeColor="accent5" w:themeShade="80"/>
        <w:sz w:val="18"/>
        <w:szCs w:val="18"/>
      </w:rPr>
    </w:pPr>
    <w:r w:rsidRPr="00C41B6F">
      <w:rPr>
        <w:color w:val="215868" w:themeColor="accent5" w:themeShade="80"/>
        <w:sz w:val="18"/>
        <w:szCs w:val="18"/>
      </w:rPr>
      <w:t>Bureau of Ocean Energy Management</w:t>
    </w:r>
    <w:r w:rsidRPr="00C41B6F">
      <w:rPr>
        <w:color w:val="215868" w:themeColor="accent5" w:themeShade="80"/>
        <w:sz w:val="18"/>
        <w:szCs w:val="18"/>
      </w:rPr>
      <w:tab/>
    </w:r>
    <w:r w:rsidRPr="00C41B6F">
      <w:rPr>
        <w:color w:val="215868" w:themeColor="accent5" w:themeShade="80"/>
        <w:sz w:val="18"/>
        <w:szCs w:val="18"/>
      </w:rPr>
      <w:tab/>
      <w:t>Environmental Studies Program</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E6E0E4" w14:textId="77777777" w:rsidR="0076588D" w:rsidRPr="00393638" w:rsidRDefault="0076588D" w:rsidP="0076588D">
    <w:pPr>
      <w:pStyle w:val="Header"/>
      <w:pBdr>
        <w:top w:val="single" w:sz="8" w:space="1" w:color="92CDDC" w:themeColor="accent5" w:themeTint="99"/>
      </w:pBdr>
    </w:pP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89"/>
    <w:multiLevelType w:val="singleLevel"/>
    <w:tmpl w:val="52E81198"/>
    <w:lvl w:ilvl="0">
      <w:start w:val="1"/>
      <w:numFmt w:val="bullet"/>
      <w:lvlText w:val=""/>
      <w:lvlJc w:val="left"/>
      <w:pPr>
        <w:tabs>
          <w:tab w:pos="360" w:val="num"/>
        </w:tabs>
        <w:ind w:hanging="360" w:left="360"/>
      </w:pPr>
      <w:rPr>
        <w:rFonts w:ascii="Symbol" w:hAnsi="Symbol" w:hint="default"/>
      </w:rPr>
    </w:lvl>
  </w:abstractNum>
  <w:abstractNum w15:restartNumberingAfterBreak="0" w:abstractNumId="1">
    <w:nsid w:val="01C05CB4"/>
    <w:multiLevelType w:val="hybridMultilevel"/>
    <w:tmpl w:val="881C34FC"/>
    <w:lvl w:ilvl="0" w:tplc="FFFFFFFF">
      <w:start w:val="1"/>
      <w:numFmt w:val="lowerLetter"/>
      <w:lvlText w:val="%1."/>
      <w:lvlJc w:val="left"/>
      <w:pPr>
        <w:ind w:hanging="360" w:left="720"/>
      </w:pPr>
      <w:rPr>
        <w:rFonts w:hint="default"/>
      </w:rPr>
    </w:lvl>
    <w:lvl w:ilvl="1" w:tentative="1" w:tplc="FFFFFFFF">
      <w:start w:val="1"/>
      <w:numFmt w:val="bullet"/>
      <w:lvlText w:val="o"/>
      <w:lvlJc w:val="left"/>
      <w:pPr>
        <w:ind w:hanging="360" w:left="1440"/>
      </w:pPr>
      <w:rPr>
        <w:rFonts w:ascii="Courier New" w:cs="Courier New" w:hAnsi="Courier New" w:hint="default"/>
      </w:rPr>
    </w:lvl>
    <w:lvl w:ilvl="2" w:tentative="1" w:tplc="FFFFFFFF">
      <w:start w:val="1"/>
      <w:numFmt w:val="bullet"/>
      <w:lvlText w:val=""/>
      <w:lvlJc w:val="left"/>
      <w:pPr>
        <w:ind w:hanging="360" w:left="2160"/>
      </w:pPr>
      <w:rPr>
        <w:rFonts w:ascii="Wingdings" w:hAnsi="Wingdings" w:hint="default"/>
      </w:rPr>
    </w:lvl>
    <w:lvl w:ilvl="3" w:tentative="1" w:tplc="FFFFFFFF">
      <w:start w:val="1"/>
      <w:numFmt w:val="bullet"/>
      <w:lvlText w:val=""/>
      <w:lvlJc w:val="left"/>
      <w:pPr>
        <w:ind w:hanging="360" w:left="2880"/>
      </w:pPr>
      <w:rPr>
        <w:rFonts w:ascii="Symbol" w:hAnsi="Symbol" w:hint="default"/>
      </w:rPr>
    </w:lvl>
    <w:lvl w:ilvl="4" w:tentative="1" w:tplc="FFFFFFFF">
      <w:start w:val="1"/>
      <w:numFmt w:val="bullet"/>
      <w:lvlText w:val="o"/>
      <w:lvlJc w:val="left"/>
      <w:pPr>
        <w:ind w:hanging="360" w:left="3600"/>
      </w:pPr>
      <w:rPr>
        <w:rFonts w:ascii="Courier New" w:cs="Courier New" w:hAnsi="Courier New" w:hint="default"/>
      </w:rPr>
    </w:lvl>
    <w:lvl w:ilvl="5" w:tentative="1" w:tplc="FFFFFFFF">
      <w:start w:val="1"/>
      <w:numFmt w:val="bullet"/>
      <w:lvlText w:val=""/>
      <w:lvlJc w:val="left"/>
      <w:pPr>
        <w:ind w:hanging="360" w:left="4320"/>
      </w:pPr>
      <w:rPr>
        <w:rFonts w:ascii="Wingdings" w:hAnsi="Wingdings" w:hint="default"/>
      </w:rPr>
    </w:lvl>
    <w:lvl w:ilvl="6" w:tentative="1" w:tplc="FFFFFFFF">
      <w:start w:val="1"/>
      <w:numFmt w:val="bullet"/>
      <w:lvlText w:val=""/>
      <w:lvlJc w:val="left"/>
      <w:pPr>
        <w:ind w:hanging="360" w:left="5040"/>
      </w:pPr>
      <w:rPr>
        <w:rFonts w:ascii="Symbol" w:hAnsi="Symbol" w:hint="default"/>
      </w:rPr>
    </w:lvl>
    <w:lvl w:ilvl="7" w:tentative="1" w:tplc="FFFFFFFF">
      <w:start w:val="1"/>
      <w:numFmt w:val="bullet"/>
      <w:lvlText w:val="o"/>
      <w:lvlJc w:val="left"/>
      <w:pPr>
        <w:ind w:hanging="360" w:left="5760"/>
      </w:pPr>
      <w:rPr>
        <w:rFonts w:ascii="Courier New" w:cs="Courier New" w:hAnsi="Courier New" w:hint="default"/>
      </w:rPr>
    </w:lvl>
    <w:lvl w:ilvl="8" w:tentative="1" w:tplc="FFFFFFFF">
      <w:start w:val="1"/>
      <w:numFmt w:val="bullet"/>
      <w:lvlText w:val=""/>
      <w:lvlJc w:val="left"/>
      <w:pPr>
        <w:ind w:hanging="360" w:left="6480"/>
      </w:pPr>
      <w:rPr>
        <w:rFonts w:ascii="Wingdings" w:hAnsi="Wingdings" w:hint="default"/>
      </w:rPr>
    </w:lvl>
  </w:abstractNum>
  <w:abstractNum w15:restartNumberingAfterBreak="0" w:abstractNumId="2">
    <w:nsid w:val="03243078"/>
    <w:multiLevelType w:val="hybridMultilevel"/>
    <w:tmpl w:val="DAFA650E"/>
    <w:lvl w:ilvl="0" w:tplc="04090019">
      <w:start w:val="1"/>
      <w:numFmt w:val="lowerLetter"/>
      <w:lvlText w:val="%1."/>
      <w:lvlJc w:val="left"/>
      <w:pPr>
        <w:ind w:hanging="360" w:left="720"/>
      </w:pPr>
      <w:rPr>
        <w:rFonts w:hint="default"/>
      </w:rPr>
    </w:lvl>
    <w:lvl w:ilvl="1" w:tentative="1" w:tplc="04090003">
      <w:start w:val="1"/>
      <w:numFmt w:val="bullet"/>
      <w:lvlText w:val="o"/>
      <w:lvlJc w:val="left"/>
      <w:pPr>
        <w:ind w:hanging="360" w:left="1440"/>
      </w:pPr>
      <w:rPr>
        <w:rFonts w:ascii="Courier New" w:cs="Courier New" w:hAnsi="Courier New" w:hint="default"/>
      </w:rPr>
    </w:lvl>
    <w:lvl w:ilvl="2" w:tentative="1" w:tplc="04090005">
      <w:start w:val="1"/>
      <w:numFmt w:val="bullet"/>
      <w:lvlText w:val=""/>
      <w:lvlJc w:val="left"/>
      <w:pPr>
        <w:ind w:hanging="360" w:left="2160"/>
      </w:pPr>
      <w:rPr>
        <w:rFonts w:ascii="Wingdings" w:hAnsi="Wingdings"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New" w:cs="Courier New" w:hAnsi="Courier New" w:hint="default"/>
      </w:rPr>
    </w:lvl>
    <w:lvl w:ilvl="5" w:tentative="1" w:tplc="04090005">
      <w:start w:val="1"/>
      <w:numFmt w:val="bullet"/>
      <w:lvlText w:val=""/>
      <w:lvlJc w:val="left"/>
      <w:pPr>
        <w:ind w:hanging="360" w:left="4320"/>
      </w:pPr>
      <w:rPr>
        <w:rFonts w:ascii="Wingdings" w:hAnsi="Wingdings"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New" w:cs="Courier New" w:hAnsi="Courier New" w:hint="default"/>
      </w:rPr>
    </w:lvl>
    <w:lvl w:ilvl="8" w:tentative="1" w:tplc="04090005">
      <w:start w:val="1"/>
      <w:numFmt w:val="bullet"/>
      <w:lvlText w:val=""/>
      <w:lvlJc w:val="left"/>
      <w:pPr>
        <w:ind w:hanging="360" w:left="6480"/>
      </w:pPr>
      <w:rPr>
        <w:rFonts w:ascii="Wingdings" w:hAnsi="Wingdings" w:hint="default"/>
      </w:rPr>
    </w:lvl>
  </w:abstractNum>
  <w:abstractNum w15:restartNumberingAfterBreak="0" w:abstractNumId="3">
    <w:nsid w:val="041004B4"/>
    <w:multiLevelType w:val="hybridMultilevel"/>
    <w:tmpl w:val="C2BA11A8"/>
    <w:lvl w:ilvl="0" w:tplc="04090019">
      <w:start w:val="1"/>
      <w:numFmt w:val="lowerLetter"/>
      <w:lvlText w:val="%1."/>
      <w:lvlJc w:val="left"/>
      <w:pPr>
        <w:ind w:hanging="360" w:left="720"/>
      </w:pPr>
      <w:rPr>
        <w:rFonts w:hint="default"/>
      </w:rPr>
    </w:lvl>
    <w:lvl w:ilvl="1" w:tplc="04090003">
      <w:start w:val="1"/>
      <w:numFmt w:val="bullet"/>
      <w:lvlText w:val="o"/>
      <w:lvlJc w:val="left"/>
      <w:pPr>
        <w:ind w:hanging="360" w:left="1440"/>
      </w:pPr>
      <w:rPr>
        <w:rFonts w:ascii="Courier New" w:cs="Courier New" w:hAnsi="Courier New" w:hint="default"/>
      </w:rPr>
    </w:lvl>
    <w:lvl w:ilvl="2" w:tentative="1" w:tplc="04090005">
      <w:start w:val="1"/>
      <w:numFmt w:val="bullet"/>
      <w:lvlText w:val=""/>
      <w:lvlJc w:val="left"/>
      <w:pPr>
        <w:ind w:hanging="360" w:left="2160"/>
      </w:pPr>
      <w:rPr>
        <w:rFonts w:ascii="Wingdings" w:hAnsi="Wingdings"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New" w:cs="Courier New" w:hAnsi="Courier New" w:hint="default"/>
      </w:rPr>
    </w:lvl>
    <w:lvl w:ilvl="5" w:tentative="1" w:tplc="04090005">
      <w:start w:val="1"/>
      <w:numFmt w:val="bullet"/>
      <w:lvlText w:val=""/>
      <w:lvlJc w:val="left"/>
      <w:pPr>
        <w:ind w:hanging="360" w:left="4320"/>
      </w:pPr>
      <w:rPr>
        <w:rFonts w:ascii="Wingdings" w:hAnsi="Wingdings"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New" w:cs="Courier New" w:hAnsi="Courier New" w:hint="default"/>
      </w:rPr>
    </w:lvl>
    <w:lvl w:ilvl="8" w:tentative="1" w:tplc="04090005">
      <w:start w:val="1"/>
      <w:numFmt w:val="bullet"/>
      <w:lvlText w:val=""/>
      <w:lvlJc w:val="left"/>
      <w:pPr>
        <w:ind w:hanging="360" w:left="6480"/>
      </w:pPr>
      <w:rPr>
        <w:rFonts w:ascii="Wingdings" w:hAnsi="Wingdings" w:hint="default"/>
      </w:rPr>
    </w:lvl>
  </w:abstractNum>
  <w:abstractNum w15:restartNumberingAfterBreak="0" w:abstractNumId="4">
    <w:nsid w:val="045A2E17"/>
    <w:multiLevelType w:val="hybridMultilevel"/>
    <w:tmpl w:val="40B26B52"/>
    <w:lvl w:ilvl="0" w:tplc="04090019">
      <w:start w:val="1"/>
      <w:numFmt w:val="lowerLetter"/>
      <w:lvlText w:val="%1."/>
      <w:lvlJc w:val="left"/>
      <w:pPr>
        <w:ind w:hanging="360" w:left="720"/>
      </w:pPr>
      <w:rPr>
        <w:rFonts w:hint="default"/>
      </w:rPr>
    </w:lvl>
    <w:lvl w:ilvl="1" w:tplc="04090003">
      <w:start w:val="1"/>
      <w:numFmt w:val="bullet"/>
      <w:lvlText w:val="o"/>
      <w:lvlJc w:val="left"/>
      <w:pPr>
        <w:ind w:hanging="360" w:left="1440"/>
      </w:pPr>
      <w:rPr>
        <w:rFonts w:ascii="Courier New" w:cs="Courier New" w:hAnsi="Courier New" w:hint="default"/>
      </w:rPr>
    </w:lvl>
    <w:lvl w:ilvl="2" w:tentative="1" w:tplc="04090005">
      <w:start w:val="1"/>
      <w:numFmt w:val="bullet"/>
      <w:lvlText w:val=""/>
      <w:lvlJc w:val="left"/>
      <w:pPr>
        <w:ind w:hanging="360" w:left="2160"/>
      </w:pPr>
      <w:rPr>
        <w:rFonts w:ascii="Wingdings" w:hAnsi="Wingdings"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New" w:cs="Courier New" w:hAnsi="Courier New" w:hint="default"/>
      </w:rPr>
    </w:lvl>
    <w:lvl w:ilvl="5" w:tentative="1" w:tplc="04090005">
      <w:start w:val="1"/>
      <w:numFmt w:val="bullet"/>
      <w:lvlText w:val=""/>
      <w:lvlJc w:val="left"/>
      <w:pPr>
        <w:ind w:hanging="360" w:left="4320"/>
      </w:pPr>
      <w:rPr>
        <w:rFonts w:ascii="Wingdings" w:hAnsi="Wingdings"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New" w:cs="Courier New" w:hAnsi="Courier New" w:hint="default"/>
      </w:rPr>
    </w:lvl>
    <w:lvl w:ilvl="8" w:tentative="1" w:tplc="04090005">
      <w:start w:val="1"/>
      <w:numFmt w:val="bullet"/>
      <w:lvlText w:val=""/>
      <w:lvlJc w:val="left"/>
      <w:pPr>
        <w:ind w:hanging="360" w:left="6480"/>
      </w:pPr>
      <w:rPr>
        <w:rFonts w:ascii="Wingdings" w:hAnsi="Wingdings" w:hint="default"/>
      </w:rPr>
    </w:lvl>
  </w:abstractNum>
  <w:abstractNum w15:restartNumberingAfterBreak="0" w:abstractNumId="5">
    <w:nsid w:val="07946559"/>
    <w:multiLevelType w:val="hybridMultilevel"/>
    <w:tmpl w:val="68562E84"/>
    <w:lvl w:ilvl="0" w:tplc="FFFFFFFF">
      <w:start w:val="1"/>
      <w:numFmt w:val="lowerLetter"/>
      <w:lvlText w:val="%1."/>
      <w:lvlJc w:val="left"/>
      <w:pPr>
        <w:ind w:hanging="360" w:left="720"/>
      </w:pPr>
    </w:lvl>
    <w:lvl w:ilvl="1" w:tentative="1" w:tplc="FFFFFFFF">
      <w:start w:val="1"/>
      <w:numFmt w:val="lowerLetter"/>
      <w:lvlText w:val="%2."/>
      <w:lvlJc w:val="left"/>
      <w:pPr>
        <w:ind w:hanging="360" w:left="1440"/>
      </w:pPr>
    </w:lvl>
    <w:lvl w:ilvl="2" w:tentative="1" w:tplc="FFFFFFFF">
      <w:start w:val="1"/>
      <w:numFmt w:val="lowerRoman"/>
      <w:lvlText w:val="%3."/>
      <w:lvlJc w:val="right"/>
      <w:pPr>
        <w:ind w:hanging="180" w:left="2160"/>
      </w:pPr>
    </w:lvl>
    <w:lvl w:ilvl="3" w:tentative="1" w:tplc="FFFFFFFF">
      <w:start w:val="1"/>
      <w:numFmt w:val="decimal"/>
      <w:lvlText w:val="%4."/>
      <w:lvlJc w:val="left"/>
      <w:pPr>
        <w:ind w:hanging="360" w:left="2880"/>
      </w:pPr>
    </w:lvl>
    <w:lvl w:ilvl="4" w:tentative="1" w:tplc="FFFFFFFF">
      <w:start w:val="1"/>
      <w:numFmt w:val="lowerLetter"/>
      <w:lvlText w:val="%5."/>
      <w:lvlJc w:val="left"/>
      <w:pPr>
        <w:ind w:hanging="360" w:left="3600"/>
      </w:pPr>
    </w:lvl>
    <w:lvl w:ilvl="5" w:tentative="1" w:tplc="FFFFFFFF">
      <w:start w:val="1"/>
      <w:numFmt w:val="lowerRoman"/>
      <w:lvlText w:val="%6."/>
      <w:lvlJc w:val="right"/>
      <w:pPr>
        <w:ind w:hanging="180" w:left="4320"/>
      </w:pPr>
    </w:lvl>
    <w:lvl w:ilvl="6" w:tentative="1" w:tplc="FFFFFFFF">
      <w:start w:val="1"/>
      <w:numFmt w:val="decimal"/>
      <w:lvlText w:val="%7."/>
      <w:lvlJc w:val="left"/>
      <w:pPr>
        <w:ind w:hanging="360" w:left="5040"/>
      </w:pPr>
    </w:lvl>
    <w:lvl w:ilvl="7" w:tentative="1" w:tplc="FFFFFFFF">
      <w:start w:val="1"/>
      <w:numFmt w:val="lowerLetter"/>
      <w:lvlText w:val="%8."/>
      <w:lvlJc w:val="left"/>
      <w:pPr>
        <w:ind w:hanging="360" w:left="5760"/>
      </w:pPr>
    </w:lvl>
    <w:lvl w:ilvl="8" w:tentative="1" w:tplc="FFFFFFFF">
      <w:start w:val="1"/>
      <w:numFmt w:val="lowerRoman"/>
      <w:lvlText w:val="%9."/>
      <w:lvlJc w:val="right"/>
      <w:pPr>
        <w:ind w:hanging="180" w:left="6480"/>
      </w:pPr>
    </w:lvl>
  </w:abstractNum>
  <w:abstractNum w15:restartNumberingAfterBreak="0" w:abstractNumId="6">
    <w:nsid w:val="0A935F83"/>
    <w:multiLevelType w:val="hybridMultilevel"/>
    <w:tmpl w:val="F36E525C"/>
    <w:lvl w:ilvl="0" w:tplc="04090019">
      <w:start w:val="1"/>
      <w:numFmt w:val="lowerLetter"/>
      <w:lvlText w:val="%1."/>
      <w:lvlJc w:val="left"/>
      <w:pPr>
        <w:ind w:hanging="360" w:left="720"/>
      </w:pPr>
      <w:rPr>
        <w:rFonts w:hint="default"/>
      </w:rPr>
    </w:lvl>
    <w:lvl w:ilvl="1" w:tentative="1" w:tplc="04090003">
      <w:start w:val="1"/>
      <w:numFmt w:val="bullet"/>
      <w:lvlText w:val="o"/>
      <w:lvlJc w:val="left"/>
      <w:pPr>
        <w:ind w:hanging="360" w:left="1440"/>
      </w:pPr>
      <w:rPr>
        <w:rFonts w:ascii="Courier New" w:cs="Courier New" w:hAnsi="Courier New" w:hint="default"/>
      </w:rPr>
    </w:lvl>
    <w:lvl w:ilvl="2" w:tentative="1" w:tplc="04090005">
      <w:start w:val="1"/>
      <w:numFmt w:val="bullet"/>
      <w:lvlText w:val=""/>
      <w:lvlJc w:val="left"/>
      <w:pPr>
        <w:ind w:hanging="360" w:left="2160"/>
      </w:pPr>
      <w:rPr>
        <w:rFonts w:ascii="Wingdings" w:hAnsi="Wingdings"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New" w:cs="Courier New" w:hAnsi="Courier New" w:hint="default"/>
      </w:rPr>
    </w:lvl>
    <w:lvl w:ilvl="5" w:tentative="1" w:tplc="04090005">
      <w:start w:val="1"/>
      <w:numFmt w:val="bullet"/>
      <w:lvlText w:val=""/>
      <w:lvlJc w:val="left"/>
      <w:pPr>
        <w:ind w:hanging="360" w:left="4320"/>
      </w:pPr>
      <w:rPr>
        <w:rFonts w:ascii="Wingdings" w:hAnsi="Wingdings"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New" w:cs="Courier New" w:hAnsi="Courier New" w:hint="default"/>
      </w:rPr>
    </w:lvl>
    <w:lvl w:ilvl="8" w:tentative="1" w:tplc="04090005">
      <w:start w:val="1"/>
      <w:numFmt w:val="bullet"/>
      <w:lvlText w:val=""/>
      <w:lvlJc w:val="left"/>
      <w:pPr>
        <w:ind w:hanging="360" w:left="6480"/>
      </w:pPr>
      <w:rPr>
        <w:rFonts w:ascii="Wingdings" w:hAnsi="Wingdings" w:hint="default"/>
      </w:rPr>
    </w:lvl>
  </w:abstractNum>
  <w:abstractNum w15:restartNumberingAfterBreak="0" w:abstractNumId="7">
    <w:nsid w:val="0AA7495A"/>
    <w:multiLevelType w:val="multilevel"/>
    <w:tmpl w:val="EEC4613E"/>
    <w:lvl w:ilvl="0">
      <w:start w:val="1"/>
      <w:numFmt w:val="decimal"/>
      <w:pStyle w:val="Heading1"/>
      <w:lvlText w:val="%1"/>
      <w:lvlJc w:val="left"/>
      <w:pPr>
        <w:ind w:hanging="432" w:left="432"/>
      </w:pPr>
    </w:lvl>
    <w:lvl w:ilvl="1">
      <w:start w:val="1"/>
      <w:numFmt w:val="decimal"/>
      <w:pStyle w:val="Heading2"/>
      <w:lvlText w:val="%1.%2"/>
      <w:lvlJc w:val="left"/>
      <w:pPr>
        <w:ind w:hanging="576" w:left="936"/>
      </w:pPr>
    </w:lvl>
    <w:lvl w:ilvl="2">
      <w:start w:val="1"/>
      <w:numFmt w:val="decimal"/>
      <w:pStyle w:val="Heading3"/>
      <w:lvlText w:val="%1.%2.%3"/>
      <w:lvlJc w:val="left"/>
      <w:pPr>
        <w:ind w:hanging="720" w:left="5040"/>
      </w:pPr>
    </w:lvl>
    <w:lvl w:ilvl="3">
      <w:start w:val="1"/>
      <w:numFmt w:val="decimal"/>
      <w:pStyle w:val="Heading4"/>
      <w:lvlText w:val="%1.%2.%3.%4"/>
      <w:lvlJc w:val="left"/>
      <w:pPr>
        <w:ind w:hanging="864" w:left="864"/>
      </w:pPr>
    </w:lvl>
    <w:lvl w:ilvl="4">
      <w:start w:val="1"/>
      <w:numFmt w:val="decimal"/>
      <w:pStyle w:val="Heading5"/>
      <w:lvlText w:val="%1.%2.%3.%4.%5"/>
      <w:lvlJc w:val="left"/>
      <w:pPr>
        <w:ind w:hanging="1008" w:left="1008"/>
      </w:pPr>
    </w:lvl>
    <w:lvl w:ilvl="5">
      <w:start w:val="1"/>
      <w:numFmt w:val="decimal"/>
      <w:pStyle w:val="Heading6"/>
      <w:lvlText w:val="%1.%2.%3.%4.%5.%6"/>
      <w:lvlJc w:val="left"/>
      <w:pPr>
        <w:ind w:hanging="1152" w:left="1152"/>
      </w:pPr>
    </w:lvl>
    <w:lvl w:ilvl="6">
      <w:start w:val="1"/>
      <w:numFmt w:val="decimal"/>
      <w:lvlText w:val="%1.%2.%3.%4.%5.%6.%7"/>
      <w:lvlJc w:val="left"/>
      <w:pPr>
        <w:ind w:hanging="1296" w:left="1296"/>
      </w:pPr>
    </w:lvl>
    <w:lvl w:ilvl="7">
      <w:start w:val="1"/>
      <w:numFmt w:val="decimal"/>
      <w:lvlText w:val="%1.%2.%3.%4.%5.%6.%7.%8"/>
      <w:lvlJc w:val="left"/>
      <w:pPr>
        <w:ind w:hanging="1440" w:left="1440"/>
      </w:pPr>
    </w:lvl>
    <w:lvl w:ilvl="8">
      <w:start w:val="1"/>
      <w:numFmt w:val="decimal"/>
      <w:lvlText w:val="%1.%2.%3.%4.%5.%6.%7.%8.%9"/>
      <w:lvlJc w:val="left"/>
      <w:pPr>
        <w:ind w:hanging="1584" w:left="1584"/>
      </w:pPr>
    </w:lvl>
  </w:abstractNum>
  <w:abstractNum w15:restartNumberingAfterBreak="0" w:abstractNumId="8">
    <w:nsid w:val="0B487AD3"/>
    <w:multiLevelType w:val="hybridMultilevel"/>
    <w:tmpl w:val="AEDCAB44"/>
    <w:lvl w:ilvl="0" w:tplc="04090019">
      <w:start w:val="1"/>
      <w:numFmt w:val="lowerLetter"/>
      <w:lvlText w:val="%1."/>
      <w:lvlJc w:val="left"/>
      <w:pPr>
        <w:ind w:hanging="360" w:left="720"/>
      </w:pPr>
      <w:rPr>
        <w:rFonts w:hint="default"/>
      </w:rPr>
    </w:lvl>
    <w:lvl w:ilvl="1" w:tentative="1" w:tplc="04090003">
      <w:start w:val="1"/>
      <w:numFmt w:val="bullet"/>
      <w:lvlText w:val="o"/>
      <w:lvlJc w:val="left"/>
      <w:pPr>
        <w:ind w:hanging="360" w:left="1440"/>
      </w:pPr>
      <w:rPr>
        <w:rFonts w:ascii="Courier New" w:cs="Courier New" w:hAnsi="Courier New" w:hint="default"/>
      </w:rPr>
    </w:lvl>
    <w:lvl w:ilvl="2" w:tentative="1" w:tplc="04090005">
      <w:start w:val="1"/>
      <w:numFmt w:val="bullet"/>
      <w:lvlText w:val=""/>
      <w:lvlJc w:val="left"/>
      <w:pPr>
        <w:ind w:hanging="360" w:left="2160"/>
      </w:pPr>
      <w:rPr>
        <w:rFonts w:ascii="Wingdings" w:hAnsi="Wingdings"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New" w:cs="Courier New" w:hAnsi="Courier New" w:hint="default"/>
      </w:rPr>
    </w:lvl>
    <w:lvl w:ilvl="5" w:tentative="1" w:tplc="04090005">
      <w:start w:val="1"/>
      <w:numFmt w:val="bullet"/>
      <w:lvlText w:val=""/>
      <w:lvlJc w:val="left"/>
      <w:pPr>
        <w:ind w:hanging="360" w:left="4320"/>
      </w:pPr>
      <w:rPr>
        <w:rFonts w:ascii="Wingdings" w:hAnsi="Wingdings"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New" w:cs="Courier New" w:hAnsi="Courier New" w:hint="default"/>
      </w:rPr>
    </w:lvl>
    <w:lvl w:ilvl="8" w:tentative="1" w:tplc="04090005">
      <w:start w:val="1"/>
      <w:numFmt w:val="bullet"/>
      <w:lvlText w:val=""/>
      <w:lvlJc w:val="left"/>
      <w:pPr>
        <w:ind w:hanging="360" w:left="6480"/>
      </w:pPr>
      <w:rPr>
        <w:rFonts w:ascii="Wingdings" w:hAnsi="Wingdings" w:hint="default"/>
      </w:rPr>
    </w:lvl>
  </w:abstractNum>
  <w:abstractNum w15:restartNumberingAfterBreak="0" w:abstractNumId="9">
    <w:nsid w:val="0B9F7DB8"/>
    <w:multiLevelType w:val="hybridMultilevel"/>
    <w:tmpl w:val="852EAEFC"/>
    <w:lvl w:ilvl="0" w:tplc="04090019">
      <w:start w:val="1"/>
      <w:numFmt w:val="lowerLetter"/>
      <w:lvlText w:val="%1."/>
      <w:lvlJc w:val="left"/>
      <w:pPr>
        <w:ind w:hanging="360" w:left="720"/>
      </w:pPr>
      <w:rPr>
        <w:rFonts w:hint="default"/>
      </w:rPr>
    </w:lvl>
    <w:lvl w:ilvl="1" w:tentative="1" w:tplc="04090003">
      <w:start w:val="1"/>
      <w:numFmt w:val="bullet"/>
      <w:lvlText w:val="o"/>
      <w:lvlJc w:val="left"/>
      <w:pPr>
        <w:ind w:hanging="360" w:left="1440"/>
      </w:pPr>
      <w:rPr>
        <w:rFonts w:ascii="Courier New" w:cs="Courier New" w:hAnsi="Courier New" w:hint="default"/>
      </w:rPr>
    </w:lvl>
    <w:lvl w:ilvl="2" w:tentative="1" w:tplc="04090005">
      <w:start w:val="1"/>
      <w:numFmt w:val="bullet"/>
      <w:lvlText w:val=""/>
      <w:lvlJc w:val="left"/>
      <w:pPr>
        <w:ind w:hanging="360" w:left="2160"/>
      </w:pPr>
      <w:rPr>
        <w:rFonts w:ascii="Wingdings" w:hAnsi="Wingdings"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New" w:cs="Courier New" w:hAnsi="Courier New" w:hint="default"/>
      </w:rPr>
    </w:lvl>
    <w:lvl w:ilvl="5" w:tentative="1" w:tplc="04090005">
      <w:start w:val="1"/>
      <w:numFmt w:val="bullet"/>
      <w:lvlText w:val=""/>
      <w:lvlJc w:val="left"/>
      <w:pPr>
        <w:ind w:hanging="360" w:left="4320"/>
      </w:pPr>
      <w:rPr>
        <w:rFonts w:ascii="Wingdings" w:hAnsi="Wingdings"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New" w:cs="Courier New" w:hAnsi="Courier New" w:hint="default"/>
      </w:rPr>
    </w:lvl>
    <w:lvl w:ilvl="8" w:tentative="1" w:tplc="04090005">
      <w:start w:val="1"/>
      <w:numFmt w:val="bullet"/>
      <w:lvlText w:val=""/>
      <w:lvlJc w:val="left"/>
      <w:pPr>
        <w:ind w:hanging="360" w:left="6480"/>
      </w:pPr>
      <w:rPr>
        <w:rFonts w:ascii="Wingdings" w:hAnsi="Wingdings" w:hint="default"/>
      </w:rPr>
    </w:lvl>
  </w:abstractNum>
  <w:abstractNum w15:restartNumberingAfterBreak="0" w:abstractNumId="10">
    <w:nsid w:val="0BD51AC9"/>
    <w:multiLevelType w:val="hybridMultilevel"/>
    <w:tmpl w:val="8212848A"/>
    <w:lvl w:ilvl="0" w:tplc="04090019">
      <w:start w:val="1"/>
      <w:numFmt w:val="lowerLetter"/>
      <w:lvlText w:val="%1."/>
      <w:lvlJc w:val="left"/>
      <w:pPr>
        <w:ind w:hanging="360" w:left="720"/>
      </w:pPr>
      <w:rPr>
        <w:rFonts w:hint="default"/>
      </w:rPr>
    </w:lvl>
    <w:lvl w:ilvl="1" w:tentative="1" w:tplc="04090003">
      <w:start w:val="1"/>
      <w:numFmt w:val="bullet"/>
      <w:lvlText w:val="o"/>
      <w:lvlJc w:val="left"/>
      <w:pPr>
        <w:ind w:hanging="360" w:left="1440"/>
      </w:pPr>
      <w:rPr>
        <w:rFonts w:ascii="Courier New" w:cs="Courier New" w:hAnsi="Courier New" w:hint="default"/>
      </w:rPr>
    </w:lvl>
    <w:lvl w:ilvl="2" w:tentative="1" w:tplc="04090005">
      <w:start w:val="1"/>
      <w:numFmt w:val="bullet"/>
      <w:lvlText w:val=""/>
      <w:lvlJc w:val="left"/>
      <w:pPr>
        <w:ind w:hanging="360" w:left="2160"/>
      </w:pPr>
      <w:rPr>
        <w:rFonts w:ascii="Wingdings" w:hAnsi="Wingdings"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New" w:cs="Courier New" w:hAnsi="Courier New" w:hint="default"/>
      </w:rPr>
    </w:lvl>
    <w:lvl w:ilvl="5" w:tentative="1" w:tplc="04090005">
      <w:start w:val="1"/>
      <w:numFmt w:val="bullet"/>
      <w:lvlText w:val=""/>
      <w:lvlJc w:val="left"/>
      <w:pPr>
        <w:ind w:hanging="360" w:left="4320"/>
      </w:pPr>
      <w:rPr>
        <w:rFonts w:ascii="Wingdings" w:hAnsi="Wingdings"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New" w:cs="Courier New" w:hAnsi="Courier New" w:hint="default"/>
      </w:rPr>
    </w:lvl>
    <w:lvl w:ilvl="8" w:tentative="1" w:tplc="04090005">
      <w:start w:val="1"/>
      <w:numFmt w:val="bullet"/>
      <w:lvlText w:val=""/>
      <w:lvlJc w:val="left"/>
      <w:pPr>
        <w:ind w:hanging="360" w:left="6480"/>
      </w:pPr>
      <w:rPr>
        <w:rFonts w:ascii="Wingdings" w:hAnsi="Wingdings" w:hint="default"/>
      </w:rPr>
    </w:lvl>
  </w:abstractNum>
  <w:abstractNum w15:restartNumberingAfterBreak="0" w:abstractNumId="11">
    <w:nsid w:val="122F4DAA"/>
    <w:multiLevelType w:val="hybridMultilevel"/>
    <w:tmpl w:val="6B6EF836"/>
    <w:lvl w:ilvl="0" w:tplc="04090019">
      <w:start w:val="1"/>
      <w:numFmt w:val="lowerLetter"/>
      <w:lvlText w:val="%1."/>
      <w:lvlJc w:val="left"/>
      <w:pPr>
        <w:ind w:hanging="360" w:left="720"/>
      </w:pPr>
      <w:rPr>
        <w:rFonts w:hint="default"/>
      </w:rPr>
    </w:lvl>
    <w:lvl w:ilvl="1" w:tentative="1" w:tplc="04090003">
      <w:start w:val="1"/>
      <w:numFmt w:val="bullet"/>
      <w:lvlText w:val="o"/>
      <w:lvlJc w:val="left"/>
      <w:pPr>
        <w:ind w:hanging="360" w:left="1440"/>
      </w:pPr>
      <w:rPr>
        <w:rFonts w:ascii="Courier New" w:cs="Courier New" w:hAnsi="Courier New" w:hint="default"/>
      </w:rPr>
    </w:lvl>
    <w:lvl w:ilvl="2" w:tentative="1" w:tplc="04090005">
      <w:start w:val="1"/>
      <w:numFmt w:val="bullet"/>
      <w:lvlText w:val=""/>
      <w:lvlJc w:val="left"/>
      <w:pPr>
        <w:ind w:hanging="360" w:left="2160"/>
      </w:pPr>
      <w:rPr>
        <w:rFonts w:ascii="Wingdings" w:hAnsi="Wingdings"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New" w:cs="Courier New" w:hAnsi="Courier New" w:hint="default"/>
      </w:rPr>
    </w:lvl>
    <w:lvl w:ilvl="5" w:tentative="1" w:tplc="04090005">
      <w:start w:val="1"/>
      <w:numFmt w:val="bullet"/>
      <w:lvlText w:val=""/>
      <w:lvlJc w:val="left"/>
      <w:pPr>
        <w:ind w:hanging="360" w:left="4320"/>
      </w:pPr>
      <w:rPr>
        <w:rFonts w:ascii="Wingdings" w:hAnsi="Wingdings"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New" w:cs="Courier New" w:hAnsi="Courier New" w:hint="default"/>
      </w:rPr>
    </w:lvl>
    <w:lvl w:ilvl="8" w:tentative="1" w:tplc="04090005">
      <w:start w:val="1"/>
      <w:numFmt w:val="bullet"/>
      <w:lvlText w:val=""/>
      <w:lvlJc w:val="left"/>
      <w:pPr>
        <w:ind w:hanging="360" w:left="6480"/>
      </w:pPr>
      <w:rPr>
        <w:rFonts w:ascii="Wingdings" w:hAnsi="Wingdings" w:hint="default"/>
      </w:rPr>
    </w:lvl>
  </w:abstractNum>
  <w:abstractNum w15:restartNumberingAfterBreak="0" w:abstractNumId="12">
    <w:nsid w:val="18E40A27"/>
    <w:multiLevelType w:val="hybridMultilevel"/>
    <w:tmpl w:val="6316AA46"/>
    <w:lvl w:ilvl="0" w:tplc="04090019">
      <w:start w:val="1"/>
      <w:numFmt w:val="lowerLetter"/>
      <w:lvlText w:val="%1."/>
      <w:lvlJc w:val="left"/>
      <w:pPr>
        <w:ind w:hanging="360" w:left="360"/>
      </w:pPr>
      <w:rPr>
        <w:rFonts w:hint="default"/>
      </w:rPr>
    </w:lvl>
    <w:lvl w:ilvl="1" w:tentative="1" w:tplc="04090003">
      <w:start w:val="1"/>
      <w:numFmt w:val="bullet"/>
      <w:lvlText w:val="o"/>
      <w:lvlJc w:val="left"/>
      <w:pPr>
        <w:ind w:hanging="360" w:left="1080"/>
      </w:pPr>
      <w:rPr>
        <w:rFonts w:ascii="Courier New" w:cs="Courier New" w:hAnsi="Courier New" w:hint="default"/>
      </w:rPr>
    </w:lvl>
    <w:lvl w:ilvl="2" w:tentative="1" w:tplc="04090005">
      <w:start w:val="1"/>
      <w:numFmt w:val="bullet"/>
      <w:lvlText w:val=""/>
      <w:lvlJc w:val="left"/>
      <w:pPr>
        <w:ind w:hanging="360" w:left="1800"/>
      </w:pPr>
      <w:rPr>
        <w:rFonts w:ascii="Wingdings" w:hAnsi="Wingdings" w:hint="default"/>
      </w:rPr>
    </w:lvl>
    <w:lvl w:ilvl="3" w:tentative="1" w:tplc="04090001">
      <w:start w:val="1"/>
      <w:numFmt w:val="bullet"/>
      <w:lvlText w:val=""/>
      <w:lvlJc w:val="left"/>
      <w:pPr>
        <w:ind w:hanging="360" w:left="2520"/>
      </w:pPr>
      <w:rPr>
        <w:rFonts w:ascii="Symbol" w:hAnsi="Symbol" w:hint="default"/>
      </w:rPr>
    </w:lvl>
    <w:lvl w:ilvl="4" w:tentative="1" w:tplc="04090003">
      <w:start w:val="1"/>
      <w:numFmt w:val="bullet"/>
      <w:lvlText w:val="o"/>
      <w:lvlJc w:val="left"/>
      <w:pPr>
        <w:ind w:hanging="360" w:left="3240"/>
      </w:pPr>
      <w:rPr>
        <w:rFonts w:ascii="Courier New" w:cs="Courier New" w:hAnsi="Courier New" w:hint="default"/>
      </w:rPr>
    </w:lvl>
    <w:lvl w:ilvl="5" w:tentative="1" w:tplc="04090005">
      <w:start w:val="1"/>
      <w:numFmt w:val="bullet"/>
      <w:lvlText w:val=""/>
      <w:lvlJc w:val="left"/>
      <w:pPr>
        <w:ind w:hanging="360" w:left="3960"/>
      </w:pPr>
      <w:rPr>
        <w:rFonts w:ascii="Wingdings" w:hAnsi="Wingdings" w:hint="default"/>
      </w:rPr>
    </w:lvl>
    <w:lvl w:ilvl="6" w:tentative="1" w:tplc="04090001">
      <w:start w:val="1"/>
      <w:numFmt w:val="bullet"/>
      <w:lvlText w:val=""/>
      <w:lvlJc w:val="left"/>
      <w:pPr>
        <w:ind w:hanging="360" w:left="4680"/>
      </w:pPr>
      <w:rPr>
        <w:rFonts w:ascii="Symbol" w:hAnsi="Symbol" w:hint="default"/>
      </w:rPr>
    </w:lvl>
    <w:lvl w:ilvl="7" w:tentative="1" w:tplc="04090003">
      <w:start w:val="1"/>
      <w:numFmt w:val="bullet"/>
      <w:lvlText w:val="o"/>
      <w:lvlJc w:val="left"/>
      <w:pPr>
        <w:ind w:hanging="360" w:left="5400"/>
      </w:pPr>
      <w:rPr>
        <w:rFonts w:ascii="Courier New" w:cs="Courier New" w:hAnsi="Courier New" w:hint="default"/>
      </w:rPr>
    </w:lvl>
    <w:lvl w:ilvl="8" w:tentative="1" w:tplc="04090005">
      <w:start w:val="1"/>
      <w:numFmt w:val="bullet"/>
      <w:lvlText w:val=""/>
      <w:lvlJc w:val="left"/>
      <w:pPr>
        <w:ind w:hanging="360" w:left="6120"/>
      </w:pPr>
      <w:rPr>
        <w:rFonts w:ascii="Wingdings" w:hAnsi="Wingdings" w:hint="default"/>
      </w:rPr>
    </w:lvl>
  </w:abstractNum>
  <w:abstractNum w15:restartNumberingAfterBreak="0" w:abstractNumId="13">
    <w:nsid w:val="19E51119"/>
    <w:multiLevelType w:val="hybridMultilevel"/>
    <w:tmpl w:val="881C34FC"/>
    <w:lvl w:ilvl="0" w:tplc="04090019">
      <w:start w:val="1"/>
      <w:numFmt w:val="lowerLetter"/>
      <w:lvlText w:val="%1."/>
      <w:lvlJc w:val="left"/>
      <w:pPr>
        <w:ind w:hanging="360" w:left="720"/>
      </w:pPr>
      <w:rPr>
        <w:rFonts w:hint="default"/>
      </w:rPr>
    </w:lvl>
    <w:lvl w:ilvl="1" w:tentative="1" w:tplc="04090003">
      <w:start w:val="1"/>
      <w:numFmt w:val="bullet"/>
      <w:lvlText w:val="o"/>
      <w:lvlJc w:val="left"/>
      <w:pPr>
        <w:ind w:hanging="360" w:left="1440"/>
      </w:pPr>
      <w:rPr>
        <w:rFonts w:ascii="Courier New" w:cs="Courier New" w:hAnsi="Courier New" w:hint="default"/>
      </w:rPr>
    </w:lvl>
    <w:lvl w:ilvl="2" w:tentative="1" w:tplc="04090005">
      <w:start w:val="1"/>
      <w:numFmt w:val="bullet"/>
      <w:lvlText w:val=""/>
      <w:lvlJc w:val="left"/>
      <w:pPr>
        <w:ind w:hanging="360" w:left="2160"/>
      </w:pPr>
      <w:rPr>
        <w:rFonts w:ascii="Wingdings" w:hAnsi="Wingdings"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New" w:cs="Courier New" w:hAnsi="Courier New" w:hint="default"/>
      </w:rPr>
    </w:lvl>
    <w:lvl w:ilvl="5" w:tentative="1" w:tplc="04090005">
      <w:start w:val="1"/>
      <w:numFmt w:val="bullet"/>
      <w:lvlText w:val=""/>
      <w:lvlJc w:val="left"/>
      <w:pPr>
        <w:ind w:hanging="360" w:left="4320"/>
      </w:pPr>
      <w:rPr>
        <w:rFonts w:ascii="Wingdings" w:hAnsi="Wingdings"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New" w:cs="Courier New" w:hAnsi="Courier New" w:hint="default"/>
      </w:rPr>
    </w:lvl>
    <w:lvl w:ilvl="8" w:tentative="1" w:tplc="04090005">
      <w:start w:val="1"/>
      <w:numFmt w:val="bullet"/>
      <w:lvlText w:val=""/>
      <w:lvlJc w:val="left"/>
      <w:pPr>
        <w:ind w:hanging="360" w:left="6480"/>
      </w:pPr>
      <w:rPr>
        <w:rFonts w:ascii="Wingdings" w:hAnsi="Wingdings" w:hint="default"/>
      </w:rPr>
    </w:lvl>
  </w:abstractNum>
  <w:abstractNum w15:restartNumberingAfterBreak="0" w:abstractNumId="14">
    <w:nsid w:val="1F0F3934"/>
    <w:multiLevelType w:val="hybridMultilevel"/>
    <w:tmpl w:val="9A202B46"/>
    <w:lvl w:ilvl="0" w:tplc="04090019">
      <w:start w:val="1"/>
      <w:numFmt w:val="lowerLetter"/>
      <w:lvlText w:val="%1."/>
      <w:lvlJc w:val="left"/>
      <w:pPr>
        <w:ind w:hanging="360" w:left="720"/>
      </w:pPr>
    </w:lvl>
    <w:lvl w:ilvl="1" w:tentative="1" w:tplc="04090019">
      <w:start w:val="1"/>
      <w:numFmt w:val="lowerLetter"/>
      <w:lvlText w:val="%2."/>
      <w:lvlJc w:val="left"/>
      <w:pPr>
        <w:ind w:hanging="360" w:left="1440"/>
      </w:pPr>
    </w:lvl>
    <w:lvl w:ilvl="2" w:tentative="1" w:tplc="0409001B">
      <w:start w:val="1"/>
      <w:numFmt w:val="lowerRoman"/>
      <w:lvlText w:val="%3."/>
      <w:lvlJc w:val="right"/>
      <w:pPr>
        <w:ind w:hanging="180" w:left="2160"/>
      </w:pPr>
    </w:lvl>
    <w:lvl w:ilvl="3" w:tentative="1" w:tplc="0409000F">
      <w:start w:val="1"/>
      <w:numFmt w:val="decimal"/>
      <w:lvlText w:val="%4."/>
      <w:lvlJc w:val="left"/>
      <w:pPr>
        <w:ind w:hanging="360" w:left="2880"/>
      </w:pPr>
    </w:lvl>
    <w:lvl w:ilvl="4" w:tentative="1" w:tplc="04090019">
      <w:start w:val="1"/>
      <w:numFmt w:val="lowerLetter"/>
      <w:lvlText w:val="%5."/>
      <w:lvlJc w:val="left"/>
      <w:pPr>
        <w:ind w:hanging="360" w:left="3600"/>
      </w:pPr>
    </w:lvl>
    <w:lvl w:ilvl="5" w:tentative="1" w:tplc="0409001B">
      <w:start w:val="1"/>
      <w:numFmt w:val="lowerRoman"/>
      <w:lvlText w:val="%6."/>
      <w:lvlJc w:val="right"/>
      <w:pPr>
        <w:ind w:hanging="180" w:left="4320"/>
      </w:pPr>
    </w:lvl>
    <w:lvl w:ilvl="6" w:tentative="1" w:tplc="0409000F">
      <w:start w:val="1"/>
      <w:numFmt w:val="decimal"/>
      <w:lvlText w:val="%7."/>
      <w:lvlJc w:val="left"/>
      <w:pPr>
        <w:ind w:hanging="360" w:left="5040"/>
      </w:pPr>
    </w:lvl>
    <w:lvl w:ilvl="7" w:tentative="1" w:tplc="04090019">
      <w:start w:val="1"/>
      <w:numFmt w:val="lowerLetter"/>
      <w:lvlText w:val="%8."/>
      <w:lvlJc w:val="left"/>
      <w:pPr>
        <w:ind w:hanging="360" w:left="5760"/>
      </w:pPr>
    </w:lvl>
    <w:lvl w:ilvl="8" w:tentative="1" w:tplc="0409001B">
      <w:start w:val="1"/>
      <w:numFmt w:val="lowerRoman"/>
      <w:lvlText w:val="%9."/>
      <w:lvlJc w:val="right"/>
      <w:pPr>
        <w:ind w:hanging="180" w:left="6480"/>
      </w:pPr>
    </w:lvl>
  </w:abstractNum>
  <w:abstractNum w15:restartNumberingAfterBreak="0" w:abstractNumId="15">
    <w:nsid w:val="221C517B"/>
    <w:multiLevelType w:val="hybridMultilevel"/>
    <w:tmpl w:val="7602A038"/>
    <w:lvl w:ilvl="0" w:tplc="04090019">
      <w:start w:val="1"/>
      <w:numFmt w:val="lowerLetter"/>
      <w:lvlText w:val="%1."/>
      <w:lvlJc w:val="left"/>
      <w:pPr>
        <w:ind w:hanging="360" w:left="720"/>
      </w:pPr>
      <w:rPr>
        <w:rFonts w:hint="default"/>
      </w:rPr>
    </w:lvl>
    <w:lvl w:ilvl="1" w:tentative="1" w:tplc="04090003">
      <w:start w:val="1"/>
      <w:numFmt w:val="bullet"/>
      <w:lvlText w:val="o"/>
      <w:lvlJc w:val="left"/>
      <w:pPr>
        <w:ind w:hanging="360" w:left="1440"/>
      </w:pPr>
      <w:rPr>
        <w:rFonts w:ascii="Courier New" w:cs="Courier New" w:hAnsi="Courier New" w:hint="default"/>
      </w:rPr>
    </w:lvl>
    <w:lvl w:ilvl="2" w:tentative="1" w:tplc="04090005">
      <w:start w:val="1"/>
      <w:numFmt w:val="bullet"/>
      <w:lvlText w:val=""/>
      <w:lvlJc w:val="left"/>
      <w:pPr>
        <w:ind w:hanging="360" w:left="2160"/>
      </w:pPr>
      <w:rPr>
        <w:rFonts w:ascii="Wingdings" w:hAnsi="Wingdings"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New" w:cs="Courier New" w:hAnsi="Courier New" w:hint="default"/>
      </w:rPr>
    </w:lvl>
    <w:lvl w:ilvl="5" w:tentative="1" w:tplc="04090005">
      <w:start w:val="1"/>
      <w:numFmt w:val="bullet"/>
      <w:lvlText w:val=""/>
      <w:lvlJc w:val="left"/>
      <w:pPr>
        <w:ind w:hanging="360" w:left="4320"/>
      </w:pPr>
      <w:rPr>
        <w:rFonts w:ascii="Wingdings" w:hAnsi="Wingdings"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New" w:cs="Courier New" w:hAnsi="Courier New" w:hint="default"/>
      </w:rPr>
    </w:lvl>
    <w:lvl w:ilvl="8" w:tentative="1" w:tplc="04090005">
      <w:start w:val="1"/>
      <w:numFmt w:val="bullet"/>
      <w:lvlText w:val=""/>
      <w:lvlJc w:val="left"/>
      <w:pPr>
        <w:ind w:hanging="360" w:left="6480"/>
      </w:pPr>
      <w:rPr>
        <w:rFonts w:ascii="Wingdings" w:hAnsi="Wingdings" w:hint="default"/>
      </w:rPr>
    </w:lvl>
  </w:abstractNum>
  <w:abstractNum w15:restartNumberingAfterBreak="0" w:abstractNumId="16">
    <w:nsid w:val="25F8582A"/>
    <w:multiLevelType w:val="hybridMultilevel"/>
    <w:tmpl w:val="1CF652D4"/>
    <w:lvl w:ilvl="0" w:tplc="DE48087A">
      <w:start w:val="1"/>
      <w:numFmt w:val="decimal"/>
      <w:lvlText w:val="%1)"/>
      <w:lvlJc w:val="left"/>
      <w:pPr>
        <w:ind w:hanging="360" w:left="1020"/>
      </w:pPr>
    </w:lvl>
    <w:lvl w:ilvl="1" w:tplc="A76EA4FC">
      <w:start w:val="1"/>
      <w:numFmt w:val="decimal"/>
      <w:lvlText w:val="%2)"/>
      <w:lvlJc w:val="left"/>
      <w:pPr>
        <w:ind w:hanging="360" w:left="1020"/>
      </w:pPr>
    </w:lvl>
    <w:lvl w:ilvl="2" w:tplc="FFC850E8">
      <w:start w:val="1"/>
      <w:numFmt w:val="decimal"/>
      <w:lvlText w:val="%3)"/>
      <w:lvlJc w:val="left"/>
      <w:pPr>
        <w:ind w:hanging="360" w:left="1020"/>
      </w:pPr>
    </w:lvl>
    <w:lvl w:ilvl="3" w:tplc="52424796">
      <w:start w:val="1"/>
      <w:numFmt w:val="decimal"/>
      <w:lvlText w:val="%4)"/>
      <w:lvlJc w:val="left"/>
      <w:pPr>
        <w:ind w:hanging="360" w:left="1020"/>
      </w:pPr>
    </w:lvl>
    <w:lvl w:ilvl="4" w:tplc="D8FCC8B0">
      <w:start w:val="1"/>
      <w:numFmt w:val="decimal"/>
      <w:lvlText w:val="%5)"/>
      <w:lvlJc w:val="left"/>
      <w:pPr>
        <w:ind w:hanging="360" w:left="1020"/>
      </w:pPr>
    </w:lvl>
    <w:lvl w:ilvl="5" w:tplc="7FC41404">
      <w:start w:val="1"/>
      <w:numFmt w:val="decimal"/>
      <w:lvlText w:val="%6)"/>
      <w:lvlJc w:val="left"/>
      <w:pPr>
        <w:ind w:hanging="360" w:left="1020"/>
      </w:pPr>
    </w:lvl>
    <w:lvl w:ilvl="6" w:tplc="26D2BD3E">
      <w:start w:val="1"/>
      <w:numFmt w:val="decimal"/>
      <w:lvlText w:val="%7)"/>
      <w:lvlJc w:val="left"/>
      <w:pPr>
        <w:ind w:hanging="360" w:left="1020"/>
      </w:pPr>
    </w:lvl>
    <w:lvl w:ilvl="7" w:tplc="7DF81DD6">
      <w:start w:val="1"/>
      <w:numFmt w:val="decimal"/>
      <w:lvlText w:val="%8)"/>
      <w:lvlJc w:val="left"/>
      <w:pPr>
        <w:ind w:hanging="360" w:left="1020"/>
      </w:pPr>
    </w:lvl>
    <w:lvl w:ilvl="8" w:tplc="13143480">
      <w:start w:val="1"/>
      <w:numFmt w:val="decimal"/>
      <w:lvlText w:val="%9)"/>
      <w:lvlJc w:val="left"/>
      <w:pPr>
        <w:ind w:hanging="360" w:left="1020"/>
      </w:pPr>
    </w:lvl>
  </w:abstractNum>
  <w:abstractNum w15:restartNumberingAfterBreak="0" w:abstractNumId="17">
    <w:nsid w:val="2751141D"/>
    <w:multiLevelType w:val="hybridMultilevel"/>
    <w:tmpl w:val="CAFCAF7C"/>
    <w:lvl w:ilvl="0" w:tplc="04090019">
      <w:start w:val="1"/>
      <w:numFmt w:val="lowerLetter"/>
      <w:lvlText w:val="%1."/>
      <w:lvlJc w:val="left"/>
      <w:pPr>
        <w:ind w:hanging="360" w:left="720"/>
      </w:pPr>
      <w:rPr>
        <w:rFonts w:hint="default"/>
      </w:rPr>
    </w:lvl>
    <w:lvl w:ilvl="1" w:tentative="1" w:tplc="04090003">
      <w:start w:val="1"/>
      <w:numFmt w:val="bullet"/>
      <w:lvlText w:val="o"/>
      <w:lvlJc w:val="left"/>
      <w:pPr>
        <w:ind w:hanging="360" w:left="1440"/>
      </w:pPr>
      <w:rPr>
        <w:rFonts w:ascii="Courier New" w:cs="Courier New" w:hAnsi="Courier New" w:hint="default"/>
      </w:rPr>
    </w:lvl>
    <w:lvl w:ilvl="2" w:tentative="1" w:tplc="04090005">
      <w:start w:val="1"/>
      <w:numFmt w:val="bullet"/>
      <w:lvlText w:val=""/>
      <w:lvlJc w:val="left"/>
      <w:pPr>
        <w:ind w:hanging="360" w:left="2160"/>
      </w:pPr>
      <w:rPr>
        <w:rFonts w:ascii="Wingdings" w:hAnsi="Wingdings"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New" w:cs="Courier New" w:hAnsi="Courier New" w:hint="default"/>
      </w:rPr>
    </w:lvl>
    <w:lvl w:ilvl="5" w:tentative="1" w:tplc="04090005">
      <w:start w:val="1"/>
      <w:numFmt w:val="bullet"/>
      <w:lvlText w:val=""/>
      <w:lvlJc w:val="left"/>
      <w:pPr>
        <w:ind w:hanging="360" w:left="4320"/>
      </w:pPr>
      <w:rPr>
        <w:rFonts w:ascii="Wingdings" w:hAnsi="Wingdings"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New" w:cs="Courier New" w:hAnsi="Courier New" w:hint="default"/>
      </w:rPr>
    </w:lvl>
    <w:lvl w:ilvl="8" w:tentative="1" w:tplc="04090005">
      <w:start w:val="1"/>
      <w:numFmt w:val="bullet"/>
      <w:lvlText w:val=""/>
      <w:lvlJc w:val="left"/>
      <w:pPr>
        <w:ind w:hanging="360" w:left="6480"/>
      </w:pPr>
      <w:rPr>
        <w:rFonts w:ascii="Wingdings" w:hAnsi="Wingdings" w:hint="default"/>
      </w:rPr>
    </w:lvl>
  </w:abstractNum>
  <w:abstractNum w15:restartNumberingAfterBreak="0" w:abstractNumId="18">
    <w:nsid w:val="290259BC"/>
    <w:multiLevelType w:val="multilevel"/>
    <w:tmpl w:val="E9109CDA"/>
    <w:styleLink w:val="Appendix"/>
    <w:lvl w:ilvl="0">
      <w:start w:val="1"/>
      <w:numFmt w:val="upperLetter"/>
      <w:lvlText w:val="%1"/>
      <w:lvlJc w:val="left"/>
      <w:pPr>
        <w:ind w:hanging="432" w:left="432"/>
      </w:pPr>
      <w:rPr>
        <w:rFonts w:hint="default"/>
      </w:rPr>
    </w:lvl>
    <w:lvl w:ilvl="1">
      <w:start w:val="1"/>
      <w:numFmt w:val="decimal"/>
      <w:lvlText w:val="%1.%2"/>
      <w:lvlJc w:val="left"/>
      <w:pPr>
        <w:ind w:hanging="576" w:left="576"/>
      </w:pPr>
      <w:rPr>
        <w:rFonts w:hint="default"/>
      </w:rPr>
    </w:lvl>
    <w:lvl w:ilvl="2">
      <w:start w:val="1"/>
      <w:numFmt w:val="decimal"/>
      <w:lvlText w:val="%1.%2.%3"/>
      <w:lvlJc w:val="left"/>
      <w:pPr>
        <w:ind w:hanging="720" w:left="720"/>
      </w:pPr>
      <w:rPr>
        <w:rFonts w:hint="default"/>
      </w:rPr>
    </w:lvl>
    <w:lvl w:ilvl="3">
      <w:start w:val="1"/>
      <w:numFmt w:val="decimal"/>
      <w:lvlText w:val="%1.%2.%3.%4"/>
      <w:lvlJc w:val="left"/>
      <w:pPr>
        <w:ind w:hanging="864" w:left="864"/>
      </w:pPr>
      <w:rPr>
        <w:rFonts w:hint="default"/>
      </w:rPr>
    </w:lvl>
    <w:lvl w:ilvl="4">
      <w:start w:val="1"/>
      <w:numFmt w:val="decimal"/>
      <w:lvlText w:val="%1.%2.%3.%4.%5"/>
      <w:lvlJc w:val="left"/>
      <w:pPr>
        <w:ind w:hanging="1008" w:left="1008"/>
      </w:pPr>
      <w:rPr>
        <w:rFonts w:hint="default"/>
      </w:rPr>
    </w:lvl>
    <w:lvl w:ilvl="5">
      <w:start w:val="1"/>
      <w:numFmt w:val="decimal"/>
      <w:lvlText w:val="%1.%2.%3.%4.%5.%6"/>
      <w:lvlJc w:val="left"/>
      <w:pPr>
        <w:ind w:hanging="1152" w:left="1152"/>
      </w:pPr>
      <w:rPr>
        <w:rFonts w:hint="default"/>
      </w:rPr>
    </w:lvl>
    <w:lvl w:ilvl="6">
      <w:start w:val="1"/>
      <w:numFmt w:val="decimal"/>
      <w:lvlText w:val="%1.%2.%3.%4.%5.%6.%7"/>
      <w:lvlJc w:val="left"/>
      <w:pPr>
        <w:ind w:hanging="1296" w:left="1296"/>
      </w:pPr>
      <w:rPr>
        <w:rFonts w:hint="default"/>
      </w:rPr>
    </w:lvl>
    <w:lvl w:ilvl="7">
      <w:start w:val="1"/>
      <w:numFmt w:val="decimal"/>
      <w:lvlText w:val="%1.%2.%3.%4.%5.%6.%7.%8"/>
      <w:lvlJc w:val="left"/>
      <w:pPr>
        <w:ind w:hanging="1440" w:left="1440"/>
      </w:pPr>
      <w:rPr>
        <w:rFonts w:hint="default"/>
      </w:rPr>
    </w:lvl>
    <w:lvl w:ilvl="8">
      <w:start w:val="1"/>
      <w:numFmt w:val="decimal"/>
      <w:lvlText w:val="%1.%2.%3.%4.%5.%6.%7.%8.%9"/>
      <w:lvlJc w:val="left"/>
      <w:pPr>
        <w:ind w:hanging="1584" w:left="1584"/>
      </w:pPr>
      <w:rPr>
        <w:rFonts w:hint="default"/>
      </w:rPr>
    </w:lvl>
  </w:abstractNum>
  <w:abstractNum w15:restartNumberingAfterBreak="0" w:abstractNumId="19">
    <w:nsid w:val="295D10B2"/>
    <w:multiLevelType w:val="hybridMultilevel"/>
    <w:tmpl w:val="5B1A823C"/>
    <w:lvl w:ilvl="0" w:tplc="04090019">
      <w:start w:val="1"/>
      <w:numFmt w:val="lowerLetter"/>
      <w:lvlText w:val="%1."/>
      <w:lvlJc w:val="left"/>
      <w:pPr>
        <w:ind w:hanging="360" w:left="720"/>
      </w:pPr>
      <w:rPr>
        <w:rFonts w:hint="default"/>
      </w:rPr>
    </w:lvl>
    <w:lvl w:ilvl="1" w:tentative="1" w:tplc="FFFFFFFF">
      <w:start w:val="1"/>
      <w:numFmt w:val="bullet"/>
      <w:lvlText w:val="o"/>
      <w:lvlJc w:val="left"/>
      <w:pPr>
        <w:ind w:hanging="360" w:left="1440"/>
      </w:pPr>
      <w:rPr>
        <w:rFonts w:ascii="Courier New" w:cs="Courier New" w:hAnsi="Courier New" w:hint="default"/>
      </w:rPr>
    </w:lvl>
    <w:lvl w:ilvl="2" w:tentative="1" w:tplc="FFFFFFFF">
      <w:start w:val="1"/>
      <w:numFmt w:val="bullet"/>
      <w:lvlText w:val=""/>
      <w:lvlJc w:val="left"/>
      <w:pPr>
        <w:ind w:hanging="360" w:left="2160"/>
      </w:pPr>
      <w:rPr>
        <w:rFonts w:ascii="Wingdings" w:hAnsi="Wingdings" w:hint="default"/>
      </w:rPr>
    </w:lvl>
    <w:lvl w:ilvl="3" w:tentative="1" w:tplc="FFFFFFFF">
      <w:start w:val="1"/>
      <w:numFmt w:val="bullet"/>
      <w:lvlText w:val=""/>
      <w:lvlJc w:val="left"/>
      <w:pPr>
        <w:ind w:hanging="360" w:left="2880"/>
      </w:pPr>
      <w:rPr>
        <w:rFonts w:ascii="Symbol" w:hAnsi="Symbol" w:hint="default"/>
      </w:rPr>
    </w:lvl>
    <w:lvl w:ilvl="4" w:tentative="1" w:tplc="FFFFFFFF">
      <w:start w:val="1"/>
      <w:numFmt w:val="bullet"/>
      <w:lvlText w:val="o"/>
      <w:lvlJc w:val="left"/>
      <w:pPr>
        <w:ind w:hanging="360" w:left="3600"/>
      </w:pPr>
      <w:rPr>
        <w:rFonts w:ascii="Courier New" w:cs="Courier New" w:hAnsi="Courier New" w:hint="default"/>
      </w:rPr>
    </w:lvl>
    <w:lvl w:ilvl="5" w:tentative="1" w:tplc="FFFFFFFF">
      <w:start w:val="1"/>
      <w:numFmt w:val="bullet"/>
      <w:lvlText w:val=""/>
      <w:lvlJc w:val="left"/>
      <w:pPr>
        <w:ind w:hanging="360" w:left="4320"/>
      </w:pPr>
      <w:rPr>
        <w:rFonts w:ascii="Wingdings" w:hAnsi="Wingdings" w:hint="default"/>
      </w:rPr>
    </w:lvl>
    <w:lvl w:ilvl="6" w:tentative="1" w:tplc="FFFFFFFF">
      <w:start w:val="1"/>
      <w:numFmt w:val="bullet"/>
      <w:lvlText w:val=""/>
      <w:lvlJc w:val="left"/>
      <w:pPr>
        <w:ind w:hanging="360" w:left="5040"/>
      </w:pPr>
      <w:rPr>
        <w:rFonts w:ascii="Symbol" w:hAnsi="Symbol" w:hint="default"/>
      </w:rPr>
    </w:lvl>
    <w:lvl w:ilvl="7" w:tentative="1" w:tplc="FFFFFFFF">
      <w:start w:val="1"/>
      <w:numFmt w:val="bullet"/>
      <w:lvlText w:val="o"/>
      <w:lvlJc w:val="left"/>
      <w:pPr>
        <w:ind w:hanging="360" w:left="5760"/>
      </w:pPr>
      <w:rPr>
        <w:rFonts w:ascii="Courier New" w:cs="Courier New" w:hAnsi="Courier New" w:hint="default"/>
      </w:rPr>
    </w:lvl>
    <w:lvl w:ilvl="8" w:tentative="1" w:tplc="FFFFFFFF">
      <w:start w:val="1"/>
      <w:numFmt w:val="bullet"/>
      <w:lvlText w:val=""/>
      <w:lvlJc w:val="left"/>
      <w:pPr>
        <w:ind w:hanging="360" w:left="6480"/>
      </w:pPr>
      <w:rPr>
        <w:rFonts w:ascii="Wingdings" w:hAnsi="Wingdings" w:hint="default"/>
      </w:rPr>
    </w:lvl>
  </w:abstractNum>
  <w:abstractNum w15:restartNumberingAfterBreak="0" w:abstractNumId="20">
    <w:nsid w:val="2EB16B0A"/>
    <w:multiLevelType w:val="multilevel"/>
    <w:tmpl w:val="49CA4504"/>
    <w:lvl w:ilvl="0">
      <w:start w:val="1"/>
      <w:numFmt w:val="upperLetter"/>
      <w:pStyle w:val="Heading7"/>
      <w:lvlText w:val="%1"/>
      <w:lvlJc w:val="left"/>
      <w:pPr>
        <w:ind w:hanging="432" w:left="432"/>
      </w:pPr>
      <w:rPr>
        <w:rFonts w:hint="default"/>
      </w:rPr>
    </w:lvl>
    <w:lvl w:ilvl="1">
      <w:start w:val="1"/>
      <w:numFmt w:val="decimal"/>
      <w:pStyle w:val="Heading8"/>
      <w:lvlText w:val="%1.%2"/>
      <w:lvlJc w:val="left"/>
      <w:pPr>
        <w:ind w:hanging="576" w:left="576"/>
      </w:pPr>
      <w:rPr>
        <w:rFonts w:hint="default"/>
      </w:rPr>
    </w:lvl>
    <w:lvl w:ilvl="2">
      <w:start w:val="1"/>
      <w:numFmt w:val="decimal"/>
      <w:pStyle w:val="Heading9"/>
      <w:lvlText w:val="%1.%2.%3"/>
      <w:lvlJc w:val="left"/>
      <w:pPr>
        <w:ind w:hanging="720" w:left="720"/>
      </w:pPr>
      <w:rPr>
        <w:rFonts w:hint="default"/>
      </w:rPr>
    </w:lvl>
    <w:lvl w:ilvl="3">
      <w:start w:val="1"/>
      <w:numFmt w:val="decimal"/>
      <w:lvlText w:val="%1.%2.%3.%4"/>
      <w:lvlJc w:val="left"/>
      <w:pPr>
        <w:ind w:hanging="864" w:left="864"/>
      </w:pPr>
      <w:rPr>
        <w:rFonts w:hint="default"/>
      </w:rPr>
    </w:lvl>
    <w:lvl w:ilvl="4">
      <w:start w:val="1"/>
      <w:numFmt w:val="decimal"/>
      <w:lvlText w:val="%1.%2.%3.%4.%5"/>
      <w:lvlJc w:val="left"/>
      <w:pPr>
        <w:ind w:hanging="1008" w:left="1008"/>
      </w:pPr>
      <w:rPr>
        <w:rFonts w:hint="default"/>
      </w:rPr>
    </w:lvl>
    <w:lvl w:ilvl="5">
      <w:start w:val="1"/>
      <w:numFmt w:val="decimal"/>
      <w:lvlText w:val="%1.%2.%3.%4.%5.%6"/>
      <w:lvlJc w:val="left"/>
      <w:pPr>
        <w:ind w:hanging="1152" w:left="1152"/>
      </w:pPr>
      <w:rPr>
        <w:rFonts w:hint="default"/>
      </w:rPr>
    </w:lvl>
    <w:lvl w:ilvl="6">
      <w:start w:val="1"/>
      <w:numFmt w:val="decimal"/>
      <w:lvlText w:val="%1.%2.%3.%4.%5.%6.%7"/>
      <w:lvlJc w:val="left"/>
      <w:pPr>
        <w:ind w:hanging="1296" w:left="1296"/>
      </w:pPr>
      <w:rPr>
        <w:rFonts w:hint="default"/>
      </w:rPr>
    </w:lvl>
    <w:lvl w:ilvl="7">
      <w:start w:val="1"/>
      <w:numFmt w:val="decimal"/>
      <w:lvlText w:val="%1.%2.%3.%4.%5.%6.%7.%8"/>
      <w:lvlJc w:val="left"/>
      <w:pPr>
        <w:ind w:hanging="1440" w:left="1440"/>
      </w:pPr>
      <w:rPr>
        <w:rFonts w:hint="default"/>
      </w:rPr>
    </w:lvl>
    <w:lvl w:ilvl="8">
      <w:start w:val="1"/>
      <w:numFmt w:val="decimal"/>
      <w:lvlText w:val="%1.%2.%3.%4.%5.%6.%7.%8.%9"/>
      <w:lvlJc w:val="left"/>
      <w:pPr>
        <w:ind w:hanging="1584" w:left="1584"/>
      </w:pPr>
      <w:rPr>
        <w:rFonts w:hint="default"/>
      </w:rPr>
    </w:lvl>
  </w:abstractNum>
  <w:abstractNum w15:restartNumberingAfterBreak="0" w:abstractNumId="21">
    <w:nsid w:val="304205DB"/>
    <w:multiLevelType w:val="hybridMultilevel"/>
    <w:tmpl w:val="BC407420"/>
    <w:lvl w:ilvl="0" w:tplc="D87EF526">
      <w:start w:val="1"/>
      <w:numFmt w:val="decimal"/>
      <w:pStyle w:val="NumberedList"/>
      <w:lvlText w:val="%1."/>
      <w:lvlJc w:val="left"/>
      <w:pPr>
        <w:ind w:hanging="360" w:left="720"/>
      </w:pPr>
      <w:rPr>
        <w:rFonts w:ascii="Times New Roman" w:hAnsi="Times New Roman" w:hint="default"/>
        <w:sz w:val="22"/>
      </w:rPr>
    </w:lvl>
    <w:lvl w:ilvl="1" w:tplc="04090019">
      <w:start w:val="1"/>
      <w:numFmt w:val="lowerLetter"/>
      <w:lvlText w:val="%2."/>
      <w:lvlJc w:val="left"/>
      <w:pPr>
        <w:ind w:hanging="360" w:left="1440"/>
      </w:pPr>
    </w:lvl>
    <w:lvl w:ilvl="2" w:tplc="0409001B">
      <w:start w:val="1"/>
      <w:numFmt w:val="lowerRoman"/>
      <w:lvlText w:val="%3."/>
      <w:lvlJc w:val="right"/>
      <w:pPr>
        <w:ind w:hanging="180" w:left="2160"/>
      </w:pPr>
    </w:lvl>
    <w:lvl w:ilvl="3" w:tplc="0409000F">
      <w:start w:val="1"/>
      <w:numFmt w:val="decimal"/>
      <w:lvlText w:val="%4."/>
      <w:lvlJc w:val="left"/>
      <w:pPr>
        <w:ind w:hanging="360" w:left="2880"/>
      </w:pPr>
    </w:lvl>
    <w:lvl w:ilvl="4" w:tentative="1" w:tplc="04090019">
      <w:start w:val="1"/>
      <w:numFmt w:val="lowerLetter"/>
      <w:lvlText w:val="%5."/>
      <w:lvlJc w:val="left"/>
      <w:pPr>
        <w:ind w:hanging="360" w:left="3600"/>
      </w:pPr>
    </w:lvl>
    <w:lvl w:ilvl="5" w:tentative="1" w:tplc="0409001B">
      <w:start w:val="1"/>
      <w:numFmt w:val="lowerRoman"/>
      <w:lvlText w:val="%6."/>
      <w:lvlJc w:val="right"/>
      <w:pPr>
        <w:ind w:hanging="180" w:left="4320"/>
      </w:pPr>
    </w:lvl>
    <w:lvl w:ilvl="6" w:tentative="1" w:tplc="0409000F">
      <w:start w:val="1"/>
      <w:numFmt w:val="decimal"/>
      <w:lvlText w:val="%7."/>
      <w:lvlJc w:val="left"/>
      <w:pPr>
        <w:ind w:hanging="360" w:left="5040"/>
      </w:pPr>
    </w:lvl>
    <w:lvl w:ilvl="7" w:tentative="1" w:tplc="04090019">
      <w:start w:val="1"/>
      <w:numFmt w:val="lowerLetter"/>
      <w:lvlText w:val="%8."/>
      <w:lvlJc w:val="left"/>
      <w:pPr>
        <w:ind w:hanging="360" w:left="5760"/>
      </w:pPr>
    </w:lvl>
    <w:lvl w:ilvl="8" w:tentative="1" w:tplc="0409001B">
      <w:start w:val="1"/>
      <w:numFmt w:val="lowerRoman"/>
      <w:lvlText w:val="%9."/>
      <w:lvlJc w:val="right"/>
      <w:pPr>
        <w:ind w:hanging="180" w:left="6480"/>
      </w:pPr>
    </w:lvl>
  </w:abstractNum>
  <w:abstractNum w15:restartNumberingAfterBreak="0" w:abstractNumId="22">
    <w:nsid w:val="3111228E"/>
    <w:multiLevelType w:val="hybridMultilevel"/>
    <w:tmpl w:val="B396F224"/>
    <w:lvl w:ilvl="0" w:tplc="04090019">
      <w:start w:val="1"/>
      <w:numFmt w:val="lowerLetter"/>
      <w:lvlText w:val="%1."/>
      <w:lvlJc w:val="left"/>
      <w:pPr>
        <w:ind w:hanging="360" w:left="720"/>
      </w:pPr>
      <w:rPr>
        <w:rFonts w:hint="default"/>
      </w:rPr>
    </w:lvl>
    <w:lvl w:ilvl="1" w:tentative="1" w:tplc="04090003">
      <w:start w:val="1"/>
      <w:numFmt w:val="bullet"/>
      <w:lvlText w:val="o"/>
      <w:lvlJc w:val="left"/>
      <w:pPr>
        <w:ind w:hanging="360" w:left="1440"/>
      </w:pPr>
      <w:rPr>
        <w:rFonts w:ascii="Courier New" w:cs="Courier New" w:hAnsi="Courier New" w:hint="default"/>
      </w:rPr>
    </w:lvl>
    <w:lvl w:ilvl="2" w:tentative="1" w:tplc="04090005">
      <w:start w:val="1"/>
      <w:numFmt w:val="bullet"/>
      <w:lvlText w:val=""/>
      <w:lvlJc w:val="left"/>
      <w:pPr>
        <w:ind w:hanging="360" w:left="2160"/>
      </w:pPr>
      <w:rPr>
        <w:rFonts w:ascii="Wingdings" w:hAnsi="Wingdings"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New" w:cs="Courier New" w:hAnsi="Courier New" w:hint="default"/>
      </w:rPr>
    </w:lvl>
    <w:lvl w:ilvl="5" w:tentative="1" w:tplc="04090005">
      <w:start w:val="1"/>
      <w:numFmt w:val="bullet"/>
      <w:lvlText w:val=""/>
      <w:lvlJc w:val="left"/>
      <w:pPr>
        <w:ind w:hanging="360" w:left="4320"/>
      </w:pPr>
      <w:rPr>
        <w:rFonts w:ascii="Wingdings" w:hAnsi="Wingdings"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New" w:cs="Courier New" w:hAnsi="Courier New" w:hint="default"/>
      </w:rPr>
    </w:lvl>
    <w:lvl w:ilvl="8" w:tentative="1" w:tplc="04090005">
      <w:start w:val="1"/>
      <w:numFmt w:val="bullet"/>
      <w:lvlText w:val=""/>
      <w:lvlJc w:val="left"/>
      <w:pPr>
        <w:ind w:hanging="360" w:left="6480"/>
      </w:pPr>
      <w:rPr>
        <w:rFonts w:ascii="Wingdings" w:hAnsi="Wingdings" w:hint="default"/>
      </w:rPr>
    </w:lvl>
  </w:abstractNum>
  <w:abstractNum w15:restartNumberingAfterBreak="0" w:abstractNumId="23">
    <w:nsid w:val="324F3420"/>
    <w:multiLevelType w:val="hybridMultilevel"/>
    <w:tmpl w:val="C3146360"/>
    <w:lvl w:ilvl="0" w:tplc="FFFFFFFF">
      <w:start w:val="1"/>
      <w:numFmt w:val="lowerLetter"/>
      <w:lvlText w:val="%1."/>
      <w:lvlJc w:val="left"/>
      <w:pPr>
        <w:ind w:hanging="360" w:left="720"/>
      </w:pPr>
    </w:lvl>
    <w:lvl w:ilvl="1" w:tentative="1" w:tplc="FFFFFFFF">
      <w:start w:val="1"/>
      <w:numFmt w:val="lowerLetter"/>
      <w:lvlText w:val="%2."/>
      <w:lvlJc w:val="left"/>
      <w:pPr>
        <w:ind w:hanging="360" w:left="1440"/>
      </w:pPr>
    </w:lvl>
    <w:lvl w:ilvl="2" w:tentative="1" w:tplc="FFFFFFFF">
      <w:start w:val="1"/>
      <w:numFmt w:val="lowerRoman"/>
      <w:lvlText w:val="%3."/>
      <w:lvlJc w:val="right"/>
      <w:pPr>
        <w:ind w:hanging="180" w:left="2160"/>
      </w:pPr>
    </w:lvl>
    <w:lvl w:ilvl="3" w:tentative="1" w:tplc="FFFFFFFF">
      <w:start w:val="1"/>
      <w:numFmt w:val="decimal"/>
      <w:lvlText w:val="%4."/>
      <w:lvlJc w:val="left"/>
      <w:pPr>
        <w:ind w:hanging="360" w:left="2880"/>
      </w:pPr>
    </w:lvl>
    <w:lvl w:ilvl="4" w:tentative="1" w:tplc="FFFFFFFF">
      <w:start w:val="1"/>
      <w:numFmt w:val="lowerLetter"/>
      <w:lvlText w:val="%5."/>
      <w:lvlJc w:val="left"/>
      <w:pPr>
        <w:ind w:hanging="360" w:left="3600"/>
      </w:pPr>
    </w:lvl>
    <w:lvl w:ilvl="5" w:tentative="1" w:tplc="FFFFFFFF">
      <w:start w:val="1"/>
      <w:numFmt w:val="lowerRoman"/>
      <w:lvlText w:val="%6."/>
      <w:lvlJc w:val="right"/>
      <w:pPr>
        <w:ind w:hanging="180" w:left="4320"/>
      </w:pPr>
    </w:lvl>
    <w:lvl w:ilvl="6" w:tentative="1" w:tplc="FFFFFFFF">
      <w:start w:val="1"/>
      <w:numFmt w:val="decimal"/>
      <w:lvlText w:val="%7."/>
      <w:lvlJc w:val="left"/>
      <w:pPr>
        <w:ind w:hanging="360" w:left="5040"/>
      </w:pPr>
    </w:lvl>
    <w:lvl w:ilvl="7" w:tentative="1" w:tplc="FFFFFFFF">
      <w:start w:val="1"/>
      <w:numFmt w:val="lowerLetter"/>
      <w:lvlText w:val="%8."/>
      <w:lvlJc w:val="left"/>
      <w:pPr>
        <w:ind w:hanging="360" w:left="5760"/>
      </w:pPr>
    </w:lvl>
    <w:lvl w:ilvl="8" w:tentative="1" w:tplc="FFFFFFFF">
      <w:start w:val="1"/>
      <w:numFmt w:val="lowerRoman"/>
      <w:lvlText w:val="%9."/>
      <w:lvlJc w:val="right"/>
      <w:pPr>
        <w:ind w:hanging="180" w:left="6480"/>
      </w:pPr>
    </w:lvl>
  </w:abstractNum>
  <w:abstractNum w15:restartNumberingAfterBreak="0" w:abstractNumId="24">
    <w:nsid w:val="340845EB"/>
    <w:multiLevelType w:val="hybridMultilevel"/>
    <w:tmpl w:val="14102FAC"/>
    <w:lvl w:ilvl="0" w:tplc="04090001">
      <w:start w:val="1"/>
      <w:numFmt w:val="bullet"/>
      <w:lvlText w:val=""/>
      <w:lvlJc w:val="left"/>
      <w:pPr>
        <w:ind w:hanging="360" w:left="720"/>
      </w:pPr>
      <w:rPr>
        <w:rFonts w:ascii="Symbol" w:hAnsi="Symbol" w:hint="default"/>
      </w:rPr>
    </w:lvl>
    <w:lvl w:ilvl="1" w:tentative="1" w:tplc="04090003">
      <w:start w:val="1"/>
      <w:numFmt w:val="bullet"/>
      <w:lvlText w:val="o"/>
      <w:lvlJc w:val="left"/>
      <w:pPr>
        <w:ind w:hanging="360" w:left="1440"/>
      </w:pPr>
      <w:rPr>
        <w:rFonts w:ascii="Courier New" w:cs="Courier New" w:hAnsi="Courier New" w:hint="default"/>
      </w:rPr>
    </w:lvl>
    <w:lvl w:ilvl="2" w:tentative="1" w:tplc="04090005">
      <w:start w:val="1"/>
      <w:numFmt w:val="bullet"/>
      <w:lvlText w:val=""/>
      <w:lvlJc w:val="left"/>
      <w:pPr>
        <w:ind w:hanging="360" w:left="2160"/>
      </w:pPr>
      <w:rPr>
        <w:rFonts w:ascii="Wingdings" w:hAnsi="Wingdings"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New" w:cs="Courier New" w:hAnsi="Courier New" w:hint="default"/>
      </w:rPr>
    </w:lvl>
    <w:lvl w:ilvl="5" w:tentative="1" w:tplc="04090005">
      <w:start w:val="1"/>
      <w:numFmt w:val="bullet"/>
      <w:lvlText w:val=""/>
      <w:lvlJc w:val="left"/>
      <w:pPr>
        <w:ind w:hanging="360" w:left="4320"/>
      </w:pPr>
      <w:rPr>
        <w:rFonts w:ascii="Wingdings" w:hAnsi="Wingdings"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New" w:cs="Courier New" w:hAnsi="Courier New" w:hint="default"/>
      </w:rPr>
    </w:lvl>
    <w:lvl w:ilvl="8" w:tentative="1" w:tplc="04090005">
      <w:start w:val="1"/>
      <w:numFmt w:val="bullet"/>
      <w:lvlText w:val=""/>
      <w:lvlJc w:val="left"/>
      <w:pPr>
        <w:ind w:hanging="360" w:left="6480"/>
      </w:pPr>
      <w:rPr>
        <w:rFonts w:ascii="Wingdings" w:hAnsi="Wingdings" w:hint="default"/>
      </w:rPr>
    </w:lvl>
  </w:abstractNum>
  <w:abstractNum w15:restartNumberingAfterBreak="0" w:abstractNumId="25">
    <w:nsid w:val="3414110B"/>
    <w:multiLevelType w:val="hybridMultilevel"/>
    <w:tmpl w:val="F9861368"/>
    <w:lvl w:ilvl="0" w:tplc="04090019">
      <w:start w:val="1"/>
      <w:numFmt w:val="lowerLetter"/>
      <w:lvlText w:val="%1."/>
      <w:lvlJc w:val="left"/>
      <w:pPr>
        <w:ind w:hanging="360" w:left="720"/>
      </w:pPr>
      <w:rPr>
        <w:rFonts w:hint="default"/>
      </w:rPr>
    </w:lvl>
    <w:lvl w:ilvl="1" w:tentative="1" w:tplc="04090003">
      <w:start w:val="1"/>
      <w:numFmt w:val="bullet"/>
      <w:lvlText w:val="o"/>
      <w:lvlJc w:val="left"/>
      <w:pPr>
        <w:ind w:hanging="360" w:left="1440"/>
      </w:pPr>
      <w:rPr>
        <w:rFonts w:ascii="Courier New" w:cs="Courier New" w:hAnsi="Courier New" w:hint="default"/>
      </w:rPr>
    </w:lvl>
    <w:lvl w:ilvl="2" w:tentative="1" w:tplc="04090005">
      <w:start w:val="1"/>
      <w:numFmt w:val="bullet"/>
      <w:lvlText w:val=""/>
      <w:lvlJc w:val="left"/>
      <w:pPr>
        <w:ind w:hanging="360" w:left="2160"/>
      </w:pPr>
      <w:rPr>
        <w:rFonts w:ascii="Wingdings" w:hAnsi="Wingdings"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New" w:cs="Courier New" w:hAnsi="Courier New" w:hint="default"/>
      </w:rPr>
    </w:lvl>
    <w:lvl w:ilvl="5" w:tentative="1" w:tplc="04090005">
      <w:start w:val="1"/>
      <w:numFmt w:val="bullet"/>
      <w:lvlText w:val=""/>
      <w:lvlJc w:val="left"/>
      <w:pPr>
        <w:ind w:hanging="360" w:left="4320"/>
      </w:pPr>
      <w:rPr>
        <w:rFonts w:ascii="Wingdings" w:hAnsi="Wingdings"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New" w:cs="Courier New" w:hAnsi="Courier New" w:hint="default"/>
      </w:rPr>
    </w:lvl>
    <w:lvl w:ilvl="8" w:tentative="1" w:tplc="04090005">
      <w:start w:val="1"/>
      <w:numFmt w:val="bullet"/>
      <w:lvlText w:val=""/>
      <w:lvlJc w:val="left"/>
      <w:pPr>
        <w:ind w:hanging="360" w:left="6480"/>
      </w:pPr>
      <w:rPr>
        <w:rFonts w:ascii="Wingdings" w:hAnsi="Wingdings" w:hint="default"/>
      </w:rPr>
    </w:lvl>
  </w:abstractNum>
  <w:abstractNum w15:restartNumberingAfterBreak="0" w:abstractNumId="26">
    <w:nsid w:val="347C2B9F"/>
    <w:multiLevelType w:val="multilevel"/>
    <w:tmpl w:val="F48E76F4"/>
    <w:lvl w:ilvl="0">
      <w:start w:val="1"/>
      <w:numFmt w:val="upperLetter"/>
      <w:lvlText w:val="%1"/>
      <w:lvlJc w:val="left"/>
      <w:pPr>
        <w:ind w:hanging="432" w:left="432"/>
      </w:pPr>
      <w:rPr>
        <w:rFonts w:hint="default"/>
      </w:rPr>
    </w:lvl>
    <w:lvl w:ilvl="1">
      <w:start w:val="1"/>
      <w:numFmt w:val="decimal"/>
      <w:lvlText w:val="%1.%2"/>
      <w:lvlJc w:val="left"/>
      <w:pPr>
        <w:ind w:hanging="576" w:left="576"/>
      </w:pPr>
      <w:rPr>
        <w:rFonts w:hint="default"/>
      </w:rPr>
    </w:lvl>
    <w:lvl w:ilvl="2">
      <w:start w:val="1"/>
      <w:numFmt w:val="decimal"/>
      <w:lvlText w:val="%1.%2.%3"/>
      <w:lvlJc w:val="left"/>
      <w:pPr>
        <w:ind w:hanging="720" w:left="720"/>
      </w:pPr>
      <w:rPr>
        <w:rFonts w:hint="default"/>
      </w:rPr>
    </w:lvl>
    <w:lvl w:ilvl="3">
      <w:start w:val="1"/>
      <w:numFmt w:val="decimal"/>
      <w:lvlText w:val="%1.%2.%3.%4"/>
      <w:lvlJc w:val="left"/>
      <w:pPr>
        <w:ind w:hanging="864" w:left="864"/>
      </w:pPr>
      <w:rPr>
        <w:rFonts w:hint="default"/>
      </w:rPr>
    </w:lvl>
    <w:lvl w:ilvl="4">
      <w:start w:val="1"/>
      <w:numFmt w:val="decimal"/>
      <w:lvlText w:val="%1.%2.%3.%4.%5"/>
      <w:lvlJc w:val="left"/>
      <w:pPr>
        <w:ind w:hanging="1008" w:left="1008"/>
      </w:pPr>
      <w:rPr>
        <w:rFonts w:hint="default"/>
      </w:rPr>
    </w:lvl>
    <w:lvl w:ilvl="5">
      <w:start w:val="1"/>
      <w:numFmt w:val="decimal"/>
      <w:lvlText w:val="%1.%2.%3.%4.%5.%6"/>
      <w:lvlJc w:val="left"/>
      <w:pPr>
        <w:ind w:hanging="1152" w:left="1152"/>
      </w:pPr>
      <w:rPr>
        <w:rFonts w:hint="default"/>
      </w:rPr>
    </w:lvl>
    <w:lvl w:ilvl="6">
      <w:start w:val="1"/>
      <w:numFmt w:val="decimal"/>
      <w:lvlText w:val="%1.%2.%3.%4.%5.%6.%7"/>
      <w:lvlJc w:val="left"/>
      <w:pPr>
        <w:ind w:hanging="1296" w:left="1296"/>
      </w:pPr>
      <w:rPr>
        <w:rFonts w:hint="default"/>
      </w:rPr>
    </w:lvl>
    <w:lvl w:ilvl="7">
      <w:start w:val="1"/>
      <w:numFmt w:val="decimal"/>
      <w:lvlText w:val="%1.%2"/>
      <w:lvlJc w:val="left"/>
      <w:pPr>
        <w:ind w:hanging="720" w:left="720"/>
      </w:pPr>
      <w:rPr>
        <w:rFonts w:hint="default"/>
      </w:rPr>
    </w:lvl>
    <w:lvl w:ilvl="8">
      <w:start w:val="1"/>
      <w:numFmt w:val="decimal"/>
      <w:lvlText w:val="%1.%2.%3"/>
      <w:lvlJc w:val="left"/>
      <w:pPr>
        <w:ind w:hanging="720" w:left="720"/>
      </w:pPr>
      <w:rPr>
        <w:rFonts w:hint="default"/>
      </w:rPr>
    </w:lvl>
  </w:abstractNum>
  <w:abstractNum w15:restartNumberingAfterBreak="0" w:abstractNumId="27">
    <w:nsid w:val="3A8A0193"/>
    <w:multiLevelType w:val="hybridMultilevel"/>
    <w:tmpl w:val="78EEB320"/>
    <w:lvl w:ilvl="0" w:tplc="04090019">
      <w:start w:val="1"/>
      <w:numFmt w:val="lowerLetter"/>
      <w:lvlText w:val="%1."/>
      <w:lvlJc w:val="left"/>
      <w:pPr>
        <w:ind w:hanging="360" w:left="720"/>
      </w:pPr>
    </w:lvl>
    <w:lvl w:ilvl="1" w:tentative="1" w:tplc="04090019">
      <w:start w:val="1"/>
      <w:numFmt w:val="lowerLetter"/>
      <w:lvlText w:val="%2."/>
      <w:lvlJc w:val="left"/>
      <w:pPr>
        <w:ind w:hanging="360" w:left="1440"/>
      </w:pPr>
    </w:lvl>
    <w:lvl w:ilvl="2" w:tentative="1" w:tplc="0409001B">
      <w:start w:val="1"/>
      <w:numFmt w:val="lowerRoman"/>
      <w:lvlText w:val="%3."/>
      <w:lvlJc w:val="right"/>
      <w:pPr>
        <w:ind w:hanging="180" w:left="2160"/>
      </w:pPr>
    </w:lvl>
    <w:lvl w:ilvl="3" w:tentative="1" w:tplc="0409000F">
      <w:start w:val="1"/>
      <w:numFmt w:val="decimal"/>
      <w:lvlText w:val="%4."/>
      <w:lvlJc w:val="left"/>
      <w:pPr>
        <w:ind w:hanging="360" w:left="2880"/>
      </w:pPr>
    </w:lvl>
    <w:lvl w:ilvl="4" w:tentative="1" w:tplc="04090019">
      <w:start w:val="1"/>
      <w:numFmt w:val="lowerLetter"/>
      <w:lvlText w:val="%5."/>
      <w:lvlJc w:val="left"/>
      <w:pPr>
        <w:ind w:hanging="360" w:left="3600"/>
      </w:pPr>
    </w:lvl>
    <w:lvl w:ilvl="5" w:tentative="1" w:tplc="0409001B">
      <w:start w:val="1"/>
      <w:numFmt w:val="lowerRoman"/>
      <w:lvlText w:val="%6."/>
      <w:lvlJc w:val="right"/>
      <w:pPr>
        <w:ind w:hanging="180" w:left="4320"/>
      </w:pPr>
    </w:lvl>
    <w:lvl w:ilvl="6" w:tentative="1" w:tplc="0409000F">
      <w:start w:val="1"/>
      <w:numFmt w:val="decimal"/>
      <w:lvlText w:val="%7."/>
      <w:lvlJc w:val="left"/>
      <w:pPr>
        <w:ind w:hanging="360" w:left="5040"/>
      </w:pPr>
    </w:lvl>
    <w:lvl w:ilvl="7" w:tentative="1" w:tplc="04090019">
      <w:start w:val="1"/>
      <w:numFmt w:val="lowerLetter"/>
      <w:lvlText w:val="%8."/>
      <w:lvlJc w:val="left"/>
      <w:pPr>
        <w:ind w:hanging="360" w:left="5760"/>
      </w:pPr>
    </w:lvl>
    <w:lvl w:ilvl="8" w:tentative="1" w:tplc="0409001B">
      <w:start w:val="1"/>
      <w:numFmt w:val="lowerRoman"/>
      <w:lvlText w:val="%9."/>
      <w:lvlJc w:val="right"/>
      <w:pPr>
        <w:ind w:hanging="180" w:left="6480"/>
      </w:pPr>
    </w:lvl>
  </w:abstractNum>
  <w:abstractNum w15:restartNumberingAfterBreak="0" w:abstractNumId="28">
    <w:nsid w:val="3C107378"/>
    <w:multiLevelType w:val="hybridMultilevel"/>
    <w:tmpl w:val="DAFA650E"/>
    <w:lvl w:ilvl="0" w:tplc="FFFFFFFF">
      <w:start w:val="1"/>
      <w:numFmt w:val="lowerLetter"/>
      <w:lvlText w:val="%1."/>
      <w:lvlJc w:val="left"/>
      <w:pPr>
        <w:ind w:hanging="360" w:left="720"/>
      </w:pPr>
      <w:rPr>
        <w:rFonts w:hint="default"/>
      </w:rPr>
    </w:lvl>
    <w:lvl w:ilvl="1" w:tentative="1" w:tplc="FFFFFFFF">
      <w:start w:val="1"/>
      <w:numFmt w:val="bullet"/>
      <w:lvlText w:val="o"/>
      <w:lvlJc w:val="left"/>
      <w:pPr>
        <w:ind w:hanging="360" w:left="1440"/>
      </w:pPr>
      <w:rPr>
        <w:rFonts w:ascii="Courier New" w:cs="Courier New" w:hAnsi="Courier New" w:hint="default"/>
      </w:rPr>
    </w:lvl>
    <w:lvl w:ilvl="2" w:tentative="1" w:tplc="FFFFFFFF">
      <w:start w:val="1"/>
      <w:numFmt w:val="bullet"/>
      <w:lvlText w:val=""/>
      <w:lvlJc w:val="left"/>
      <w:pPr>
        <w:ind w:hanging="360" w:left="2160"/>
      </w:pPr>
      <w:rPr>
        <w:rFonts w:ascii="Wingdings" w:hAnsi="Wingdings" w:hint="default"/>
      </w:rPr>
    </w:lvl>
    <w:lvl w:ilvl="3" w:tentative="1" w:tplc="FFFFFFFF">
      <w:start w:val="1"/>
      <w:numFmt w:val="bullet"/>
      <w:lvlText w:val=""/>
      <w:lvlJc w:val="left"/>
      <w:pPr>
        <w:ind w:hanging="360" w:left="2880"/>
      </w:pPr>
      <w:rPr>
        <w:rFonts w:ascii="Symbol" w:hAnsi="Symbol" w:hint="default"/>
      </w:rPr>
    </w:lvl>
    <w:lvl w:ilvl="4" w:tentative="1" w:tplc="FFFFFFFF">
      <w:start w:val="1"/>
      <w:numFmt w:val="bullet"/>
      <w:lvlText w:val="o"/>
      <w:lvlJc w:val="left"/>
      <w:pPr>
        <w:ind w:hanging="360" w:left="3600"/>
      </w:pPr>
      <w:rPr>
        <w:rFonts w:ascii="Courier New" w:cs="Courier New" w:hAnsi="Courier New" w:hint="default"/>
      </w:rPr>
    </w:lvl>
    <w:lvl w:ilvl="5" w:tentative="1" w:tplc="FFFFFFFF">
      <w:start w:val="1"/>
      <w:numFmt w:val="bullet"/>
      <w:lvlText w:val=""/>
      <w:lvlJc w:val="left"/>
      <w:pPr>
        <w:ind w:hanging="360" w:left="4320"/>
      </w:pPr>
      <w:rPr>
        <w:rFonts w:ascii="Wingdings" w:hAnsi="Wingdings" w:hint="default"/>
      </w:rPr>
    </w:lvl>
    <w:lvl w:ilvl="6" w:tentative="1" w:tplc="FFFFFFFF">
      <w:start w:val="1"/>
      <w:numFmt w:val="bullet"/>
      <w:lvlText w:val=""/>
      <w:lvlJc w:val="left"/>
      <w:pPr>
        <w:ind w:hanging="360" w:left="5040"/>
      </w:pPr>
      <w:rPr>
        <w:rFonts w:ascii="Symbol" w:hAnsi="Symbol" w:hint="default"/>
      </w:rPr>
    </w:lvl>
    <w:lvl w:ilvl="7" w:tentative="1" w:tplc="FFFFFFFF">
      <w:start w:val="1"/>
      <w:numFmt w:val="bullet"/>
      <w:lvlText w:val="o"/>
      <w:lvlJc w:val="left"/>
      <w:pPr>
        <w:ind w:hanging="360" w:left="5760"/>
      </w:pPr>
      <w:rPr>
        <w:rFonts w:ascii="Courier New" w:cs="Courier New" w:hAnsi="Courier New" w:hint="default"/>
      </w:rPr>
    </w:lvl>
    <w:lvl w:ilvl="8" w:tentative="1" w:tplc="FFFFFFFF">
      <w:start w:val="1"/>
      <w:numFmt w:val="bullet"/>
      <w:lvlText w:val=""/>
      <w:lvlJc w:val="left"/>
      <w:pPr>
        <w:ind w:hanging="360" w:left="6480"/>
      </w:pPr>
      <w:rPr>
        <w:rFonts w:ascii="Wingdings" w:hAnsi="Wingdings" w:hint="default"/>
      </w:rPr>
    </w:lvl>
  </w:abstractNum>
  <w:abstractNum w15:restartNumberingAfterBreak="0" w:abstractNumId="29">
    <w:nsid w:val="43BC3D75"/>
    <w:multiLevelType w:val="hybridMultilevel"/>
    <w:tmpl w:val="D5D295EA"/>
    <w:lvl w:ilvl="0" w:tplc="FFFFFFFF">
      <w:start w:val="1"/>
      <w:numFmt w:val="lowerLetter"/>
      <w:lvlText w:val="%1."/>
      <w:lvlJc w:val="left"/>
      <w:pPr>
        <w:ind w:hanging="360" w:left="720"/>
      </w:pPr>
      <w:rPr>
        <w:rFonts w:hint="default"/>
      </w:rPr>
    </w:lvl>
    <w:lvl w:ilvl="1" w:tentative="1" w:tplc="FFFFFFFF">
      <w:start w:val="1"/>
      <w:numFmt w:val="bullet"/>
      <w:lvlText w:val="o"/>
      <w:lvlJc w:val="left"/>
      <w:pPr>
        <w:ind w:hanging="360" w:left="1440"/>
      </w:pPr>
      <w:rPr>
        <w:rFonts w:ascii="Courier New" w:cs="Courier New" w:hAnsi="Courier New" w:hint="default"/>
      </w:rPr>
    </w:lvl>
    <w:lvl w:ilvl="2" w:tentative="1" w:tplc="FFFFFFFF">
      <w:start w:val="1"/>
      <w:numFmt w:val="bullet"/>
      <w:lvlText w:val=""/>
      <w:lvlJc w:val="left"/>
      <w:pPr>
        <w:ind w:hanging="360" w:left="2160"/>
      </w:pPr>
      <w:rPr>
        <w:rFonts w:ascii="Wingdings" w:hAnsi="Wingdings" w:hint="default"/>
      </w:rPr>
    </w:lvl>
    <w:lvl w:ilvl="3" w:tentative="1" w:tplc="FFFFFFFF">
      <w:start w:val="1"/>
      <w:numFmt w:val="bullet"/>
      <w:lvlText w:val=""/>
      <w:lvlJc w:val="left"/>
      <w:pPr>
        <w:ind w:hanging="360" w:left="2880"/>
      </w:pPr>
      <w:rPr>
        <w:rFonts w:ascii="Symbol" w:hAnsi="Symbol" w:hint="default"/>
      </w:rPr>
    </w:lvl>
    <w:lvl w:ilvl="4" w:tentative="1" w:tplc="FFFFFFFF">
      <w:start w:val="1"/>
      <w:numFmt w:val="bullet"/>
      <w:lvlText w:val="o"/>
      <w:lvlJc w:val="left"/>
      <w:pPr>
        <w:ind w:hanging="360" w:left="3600"/>
      </w:pPr>
      <w:rPr>
        <w:rFonts w:ascii="Courier New" w:cs="Courier New" w:hAnsi="Courier New" w:hint="default"/>
      </w:rPr>
    </w:lvl>
    <w:lvl w:ilvl="5" w:tentative="1" w:tplc="FFFFFFFF">
      <w:start w:val="1"/>
      <w:numFmt w:val="bullet"/>
      <w:lvlText w:val=""/>
      <w:lvlJc w:val="left"/>
      <w:pPr>
        <w:ind w:hanging="360" w:left="4320"/>
      </w:pPr>
      <w:rPr>
        <w:rFonts w:ascii="Wingdings" w:hAnsi="Wingdings" w:hint="default"/>
      </w:rPr>
    </w:lvl>
    <w:lvl w:ilvl="6" w:tentative="1" w:tplc="FFFFFFFF">
      <w:start w:val="1"/>
      <w:numFmt w:val="bullet"/>
      <w:lvlText w:val=""/>
      <w:lvlJc w:val="left"/>
      <w:pPr>
        <w:ind w:hanging="360" w:left="5040"/>
      </w:pPr>
      <w:rPr>
        <w:rFonts w:ascii="Symbol" w:hAnsi="Symbol" w:hint="default"/>
      </w:rPr>
    </w:lvl>
    <w:lvl w:ilvl="7" w:tentative="1" w:tplc="FFFFFFFF">
      <w:start w:val="1"/>
      <w:numFmt w:val="bullet"/>
      <w:lvlText w:val="o"/>
      <w:lvlJc w:val="left"/>
      <w:pPr>
        <w:ind w:hanging="360" w:left="5760"/>
      </w:pPr>
      <w:rPr>
        <w:rFonts w:ascii="Courier New" w:cs="Courier New" w:hAnsi="Courier New" w:hint="default"/>
      </w:rPr>
    </w:lvl>
    <w:lvl w:ilvl="8" w:tentative="1" w:tplc="FFFFFFFF">
      <w:start w:val="1"/>
      <w:numFmt w:val="bullet"/>
      <w:lvlText w:val=""/>
      <w:lvlJc w:val="left"/>
      <w:pPr>
        <w:ind w:hanging="360" w:left="6480"/>
      </w:pPr>
      <w:rPr>
        <w:rFonts w:ascii="Wingdings" w:hAnsi="Wingdings" w:hint="default"/>
      </w:rPr>
    </w:lvl>
  </w:abstractNum>
  <w:abstractNum w15:restartNumberingAfterBreak="0" w:abstractNumId="30">
    <w:nsid w:val="477D4775"/>
    <w:multiLevelType w:val="hybridMultilevel"/>
    <w:tmpl w:val="AF8AC5FC"/>
    <w:lvl w:ilvl="0" w:tplc="04090019">
      <w:start w:val="1"/>
      <w:numFmt w:val="lowerLetter"/>
      <w:lvlText w:val="%1."/>
      <w:lvlJc w:val="left"/>
      <w:pPr>
        <w:ind w:hanging="360" w:left="720"/>
      </w:pPr>
      <w:rPr>
        <w:rFonts w:hint="default"/>
      </w:rPr>
    </w:lvl>
    <w:lvl w:ilvl="1" w:tentative="1" w:tplc="04090003">
      <w:start w:val="1"/>
      <w:numFmt w:val="bullet"/>
      <w:lvlText w:val="o"/>
      <w:lvlJc w:val="left"/>
      <w:pPr>
        <w:ind w:hanging="360" w:left="1440"/>
      </w:pPr>
      <w:rPr>
        <w:rFonts w:ascii="Courier New" w:cs="Courier New" w:hAnsi="Courier New" w:hint="default"/>
      </w:rPr>
    </w:lvl>
    <w:lvl w:ilvl="2" w:tentative="1" w:tplc="04090005">
      <w:start w:val="1"/>
      <w:numFmt w:val="bullet"/>
      <w:lvlText w:val=""/>
      <w:lvlJc w:val="left"/>
      <w:pPr>
        <w:ind w:hanging="360" w:left="2160"/>
      </w:pPr>
      <w:rPr>
        <w:rFonts w:ascii="Wingdings" w:hAnsi="Wingdings"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New" w:cs="Courier New" w:hAnsi="Courier New" w:hint="default"/>
      </w:rPr>
    </w:lvl>
    <w:lvl w:ilvl="5" w:tentative="1" w:tplc="04090005">
      <w:start w:val="1"/>
      <w:numFmt w:val="bullet"/>
      <w:lvlText w:val=""/>
      <w:lvlJc w:val="left"/>
      <w:pPr>
        <w:ind w:hanging="360" w:left="4320"/>
      </w:pPr>
      <w:rPr>
        <w:rFonts w:ascii="Wingdings" w:hAnsi="Wingdings"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New" w:cs="Courier New" w:hAnsi="Courier New" w:hint="default"/>
      </w:rPr>
    </w:lvl>
    <w:lvl w:ilvl="8" w:tentative="1" w:tplc="04090005">
      <w:start w:val="1"/>
      <w:numFmt w:val="bullet"/>
      <w:lvlText w:val=""/>
      <w:lvlJc w:val="left"/>
      <w:pPr>
        <w:ind w:hanging="360" w:left="6480"/>
      </w:pPr>
      <w:rPr>
        <w:rFonts w:ascii="Wingdings" w:hAnsi="Wingdings" w:hint="default"/>
      </w:rPr>
    </w:lvl>
  </w:abstractNum>
  <w:abstractNum w15:restartNumberingAfterBreak="0" w:abstractNumId="31">
    <w:nsid w:val="54267F92"/>
    <w:multiLevelType w:val="hybridMultilevel"/>
    <w:tmpl w:val="68562E84"/>
    <w:lvl w:ilvl="0" w:tplc="04090019">
      <w:start w:val="1"/>
      <w:numFmt w:val="lowerLetter"/>
      <w:lvlText w:val="%1."/>
      <w:lvlJc w:val="left"/>
      <w:pPr>
        <w:ind w:hanging="360" w:left="720"/>
      </w:pPr>
    </w:lvl>
    <w:lvl w:ilvl="1" w:tentative="1" w:tplc="04090019">
      <w:start w:val="1"/>
      <w:numFmt w:val="lowerLetter"/>
      <w:lvlText w:val="%2."/>
      <w:lvlJc w:val="left"/>
      <w:pPr>
        <w:ind w:hanging="360" w:left="1440"/>
      </w:pPr>
    </w:lvl>
    <w:lvl w:ilvl="2" w:tentative="1" w:tplc="0409001B">
      <w:start w:val="1"/>
      <w:numFmt w:val="lowerRoman"/>
      <w:lvlText w:val="%3."/>
      <w:lvlJc w:val="right"/>
      <w:pPr>
        <w:ind w:hanging="180" w:left="2160"/>
      </w:pPr>
    </w:lvl>
    <w:lvl w:ilvl="3" w:tentative="1" w:tplc="0409000F">
      <w:start w:val="1"/>
      <w:numFmt w:val="decimal"/>
      <w:lvlText w:val="%4."/>
      <w:lvlJc w:val="left"/>
      <w:pPr>
        <w:ind w:hanging="360" w:left="2880"/>
      </w:pPr>
    </w:lvl>
    <w:lvl w:ilvl="4" w:tentative="1" w:tplc="04090019">
      <w:start w:val="1"/>
      <w:numFmt w:val="lowerLetter"/>
      <w:lvlText w:val="%5."/>
      <w:lvlJc w:val="left"/>
      <w:pPr>
        <w:ind w:hanging="360" w:left="3600"/>
      </w:pPr>
    </w:lvl>
    <w:lvl w:ilvl="5" w:tentative="1" w:tplc="0409001B">
      <w:start w:val="1"/>
      <w:numFmt w:val="lowerRoman"/>
      <w:lvlText w:val="%6."/>
      <w:lvlJc w:val="right"/>
      <w:pPr>
        <w:ind w:hanging="180" w:left="4320"/>
      </w:pPr>
    </w:lvl>
    <w:lvl w:ilvl="6" w:tentative="1" w:tplc="0409000F">
      <w:start w:val="1"/>
      <w:numFmt w:val="decimal"/>
      <w:lvlText w:val="%7."/>
      <w:lvlJc w:val="left"/>
      <w:pPr>
        <w:ind w:hanging="360" w:left="5040"/>
      </w:pPr>
    </w:lvl>
    <w:lvl w:ilvl="7" w:tentative="1" w:tplc="04090019">
      <w:start w:val="1"/>
      <w:numFmt w:val="lowerLetter"/>
      <w:lvlText w:val="%8."/>
      <w:lvlJc w:val="left"/>
      <w:pPr>
        <w:ind w:hanging="360" w:left="5760"/>
      </w:pPr>
    </w:lvl>
    <w:lvl w:ilvl="8" w:tentative="1" w:tplc="0409001B">
      <w:start w:val="1"/>
      <w:numFmt w:val="lowerRoman"/>
      <w:lvlText w:val="%9."/>
      <w:lvlJc w:val="right"/>
      <w:pPr>
        <w:ind w:hanging="180" w:left="6480"/>
      </w:pPr>
    </w:lvl>
  </w:abstractNum>
  <w:abstractNum w15:restartNumberingAfterBreak="0" w:abstractNumId="32">
    <w:nsid w:val="57CF5CC2"/>
    <w:multiLevelType w:val="hybridMultilevel"/>
    <w:tmpl w:val="C018D454"/>
    <w:lvl w:ilvl="0" w:tplc="04090019">
      <w:start w:val="1"/>
      <w:numFmt w:val="lowerLetter"/>
      <w:lvlText w:val="%1."/>
      <w:lvlJc w:val="left"/>
      <w:pPr>
        <w:ind w:hanging="360" w:left="720"/>
      </w:pPr>
      <w:rPr>
        <w:rFonts w:hint="default"/>
      </w:rPr>
    </w:lvl>
    <w:lvl w:ilvl="1" w:tentative="1" w:tplc="04090003">
      <w:start w:val="1"/>
      <w:numFmt w:val="bullet"/>
      <w:lvlText w:val="o"/>
      <w:lvlJc w:val="left"/>
      <w:pPr>
        <w:ind w:hanging="360" w:left="1440"/>
      </w:pPr>
      <w:rPr>
        <w:rFonts w:ascii="Courier New" w:cs="Courier New" w:hAnsi="Courier New" w:hint="default"/>
      </w:rPr>
    </w:lvl>
    <w:lvl w:ilvl="2" w:tentative="1" w:tplc="04090005">
      <w:start w:val="1"/>
      <w:numFmt w:val="bullet"/>
      <w:lvlText w:val=""/>
      <w:lvlJc w:val="left"/>
      <w:pPr>
        <w:ind w:hanging="360" w:left="2160"/>
      </w:pPr>
      <w:rPr>
        <w:rFonts w:ascii="Wingdings" w:hAnsi="Wingdings"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New" w:cs="Courier New" w:hAnsi="Courier New" w:hint="default"/>
      </w:rPr>
    </w:lvl>
    <w:lvl w:ilvl="5" w:tentative="1" w:tplc="04090005">
      <w:start w:val="1"/>
      <w:numFmt w:val="bullet"/>
      <w:lvlText w:val=""/>
      <w:lvlJc w:val="left"/>
      <w:pPr>
        <w:ind w:hanging="360" w:left="4320"/>
      </w:pPr>
      <w:rPr>
        <w:rFonts w:ascii="Wingdings" w:hAnsi="Wingdings"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New" w:cs="Courier New" w:hAnsi="Courier New" w:hint="default"/>
      </w:rPr>
    </w:lvl>
    <w:lvl w:ilvl="8" w:tentative="1" w:tplc="04090005">
      <w:start w:val="1"/>
      <w:numFmt w:val="bullet"/>
      <w:lvlText w:val=""/>
      <w:lvlJc w:val="left"/>
      <w:pPr>
        <w:ind w:hanging="360" w:left="6480"/>
      </w:pPr>
      <w:rPr>
        <w:rFonts w:ascii="Wingdings" w:hAnsi="Wingdings" w:hint="default"/>
      </w:rPr>
    </w:lvl>
  </w:abstractNum>
  <w:abstractNum w15:restartNumberingAfterBreak="0" w:abstractNumId="33">
    <w:nsid w:val="585A2EAB"/>
    <w:multiLevelType w:val="hybridMultilevel"/>
    <w:tmpl w:val="90E423CA"/>
    <w:lvl w:ilvl="0" w:tplc="04090019">
      <w:start w:val="1"/>
      <w:numFmt w:val="lowerLetter"/>
      <w:lvlText w:val="%1."/>
      <w:lvlJc w:val="left"/>
      <w:pPr>
        <w:ind w:hanging="360" w:left="720"/>
      </w:pPr>
      <w:rPr>
        <w:rFonts w:hint="default"/>
      </w:rPr>
    </w:lvl>
    <w:lvl w:ilvl="1" w:tentative="1" w:tplc="04090003">
      <w:start w:val="1"/>
      <w:numFmt w:val="bullet"/>
      <w:lvlText w:val="o"/>
      <w:lvlJc w:val="left"/>
      <w:pPr>
        <w:ind w:hanging="360" w:left="1440"/>
      </w:pPr>
      <w:rPr>
        <w:rFonts w:ascii="Courier New" w:cs="Courier New" w:hAnsi="Courier New" w:hint="default"/>
      </w:rPr>
    </w:lvl>
    <w:lvl w:ilvl="2" w:tentative="1" w:tplc="04090005">
      <w:start w:val="1"/>
      <w:numFmt w:val="bullet"/>
      <w:lvlText w:val=""/>
      <w:lvlJc w:val="left"/>
      <w:pPr>
        <w:ind w:hanging="360" w:left="2160"/>
      </w:pPr>
      <w:rPr>
        <w:rFonts w:ascii="Wingdings" w:hAnsi="Wingdings"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New" w:cs="Courier New" w:hAnsi="Courier New" w:hint="default"/>
      </w:rPr>
    </w:lvl>
    <w:lvl w:ilvl="5" w:tentative="1" w:tplc="04090005">
      <w:start w:val="1"/>
      <w:numFmt w:val="bullet"/>
      <w:lvlText w:val=""/>
      <w:lvlJc w:val="left"/>
      <w:pPr>
        <w:ind w:hanging="360" w:left="4320"/>
      </w:pPr>
      <w:rPr>
        <w:rFonts w:ascii="Wingdings" w:hAnsi="Wingdings"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New" w:cs="Courier New" w:hAnsi="Courier New" w:hint="default"/>
      </w:rPr>
    </w:lvl>
    <w:lvl w:ilvl="8" w:tentative="1" w:tplc="04090005">
      <w:start w:val="1"/>
      <w:numFmt w:val="bullet"/>
      <w:lvlText w:val=""/>
      <w:lvlJc w:val="left"/>
      <w:pPr>
        <w:ind w:hanging="360" w:left="6480"/>
      </w:pPr>
      <w:rPr>
        <w:rFonts w:ascii="Wingdings" w:hAnsi="Wingdings" w:hint="default"/>
      </w:rPr>
    </w:lvl>
  </w:abstractNum>
  <w:abstractNum w15:restartNumberingAfterBreak="0" w:abstractNumId="34">
    <w:nsid w:val="59E0359D"/>
    <w:multiLevelType w:val="hybridMultilevel"/>
    <w:tmpl w:val="D5D295EA"/>
    <w:lvl w:ilvl="0" w:tplc="04090019">
      <w:start w:val="1"/>
      <w:numFmt w:val="lowerLetter"/>
      <w:lvlText w:val="%1."/>
      <w:lvlJc w:val="left"/>
      <w:pPr>
        <w:ind w:hanging="360" w:left="720"/>
      </w:pPr>
      <w:rPr>
        <w:rFonts w:hint="default"/>
      </w:rPr>
    </w:lvl>
    <w:lvl w:ilvl="1" w:tentative="1" w:tplc="04090003">
      <w:start w:val="1"/>
      <w:numFmt w:val="bullet"/>
      <w:lvlText w:val="o"/>
      <w:lvlJc w:val="left"/>
      <w:pPr>
        <w:ind w:hanging="360" w:left="1440"/>
      </w:pPr>
      <w:rPr>
        <w:rFonts w:ascii="Courier New" w:cs="Courier New" w:hAnsi="Courier New" w:hint="default"/>
      </w:rPr>
    </w:lvl>
    <w:lvl w:ilvl="2" w:tentative="1" w:tplc="04090005">
      <w:start w:val="1"/>
      <w:numFmt w:val="bullet"/>
      <w:lvlText w:val=""/>
      <w:lvlJc w:val="left"/>
      <w:pPr>
        <w:ind w:hanging="360" w:left="2160"/>
      </w:pPr>
      <w:rPr>
        <w:rFonts w:ascii="Wingdings" w:hAnsi="Wingdings"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New" w:cs="Courier New" w:hAnsi="Courier New" w:hint="default"/>
      </w:rPr>
    </w:lvl>
    <w:lvl w:ilvl="5" w:tentative="1" w:tplc="04090005">
      <w:start w:val="1"/>
      <w:numFmt w:val="bullet"/>
      <w:lvlText w:val=""/>
      <w:lvlJc w:val="left"/>
      <w:pPr>
        <w:ind w:hanging="360" w:left="4320"/>
      </w:pPr>
      <w:rPr>
        <w:rFonts w:ascii="Wingdings" w:hAnsi="Wingdings"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New" w:cs="Courier New" w:hAnsi="Courier New" w:hint="default"/>
      </w:rPr>
    </w:lvl>
    <w:lvl w:ilvl="8" w:tentative="1" w:tplc="04090005">
      <w:start w:val="1"/>
      <w:numFmt w:val="bullet"/>
      <w:lvlText w:val=""/>
      <w:lvlJc w:val="left"/>
      <w:pPr>
        <w:ind w:hanging="360" w:left="6480"/>
      </w:pPr>
      <w:rPr>
        <w:rFonts w:ascii="Wingdings" w:hAnsi="Wingdings" w:hint="default"/>
      </w:rPr>
    </w:lvl>
  </w:abstractNum>
  <w:abstractNum w15:restartNumberingAfterBreak="0" w:abstractNumId="35">
    <w:nsid w:val="5E2E52C8"/>
    <w:multiLevelType w:val="hybridMultilevel"/>
    <w:tmpl w:val="D20A7CBE"/>
    <w:lvl w:ilvl="0" w:tplc="04090019">
      <w:start w:val="1"/>
      <w:numFmt w:val="lowerLetter"/>
      <w:lvlText w:val="%1."/>
      <w:lvlJc w:val="left"/>
      <w:pPr>
        <w:ind w:hanging="360" w:left="720"/>
      </w:pPr>
      <w:rPr>
        <w:rFonts w:hint="default"/>
      </w:rPr>
    </w:lvl>
    <w:lvl w:ilvl="1" w:tentative="1" w:tplc="04090003">
      <w:start w:val="1"/>
      <w:numFmt w:val="bullet"/>
      <w:lvlText w:val="o"/>
      <w:lvlJc w:val="left"/>
      <w:pPr>
        <w:ind w:hanging="360" w:left="1440"/>
      </w:pPr>
      <w:rPr>
        <w:rFonts w:ascii="Courier New" w:cs="Courier New" w:hAnsi="Courier New" w:hint="default"/>
      </w:rPr>
    </w:lvl>
    <w:lvl w:ilvl="2" w:tentative="1" w:tplc="04090005">
      <w:start w:val="1"/>
      <w:numFmt w:val="bullet"/>
      <w:lvlText w:val=""/>
      <w:lvlJc w:val="left"/>
      <w:pPr>
        <w:ind w:hanging="360" w:left="2160"/>
      </w:pPr>
      <w:rPr>
        <w:rFonts w:ascii="Wingdings" w:hAnsi="Wingdings"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New" w:cs="Courier New" w:hAnsi="Courier New" w:hint="default"/>
      </w:rPr>
    </w:lvl>
    <w:lvl w:ilvl="5" w:tentative="1" w:tplc="04090005">
      <w:start w:val="1"/>
      <w:numFmt w:val="bullet"/>
      <w:lvlText w:val=""/>
      <w:lvlJc w:val="left"/>
      <w:pPr>
        <w:ind w:hanging="360" w:left="4320"/>
      </w:pPr>
      <w:rPr>
        <w:rFonts w:ascii="Wingdings" w:hAnsi="Wingdings"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New" w:cs="Courier New" w:hAnsi="Courier New" w:hint="default"/>
      </w:rPr>
    </w:lvl>
    <w:lvl w:ilvl="8" w:tentative="1" w:tplc="04090005">
      <w:start w:val="1"/>
      <w:numFmt w:val="bullet"/>
      <w:lvlText w:val=""/>
      <w:lvlJc w:val="left"/>
      <w:pPr>
        <w:ind w:hanging="360" w:left="6480"/>
      </w:pPr>
      <w:rPr>
        <w:rFonts w:ascii="Wingdings" w:hAnsi="Wingdings" w:hint="default"/>
      </w:rPr>
    </w:lvl>
  </w:abstractNum>
  <w:abstractNum w15:restartNumberingAfterBreak="0" w:abstractNumId="36">
    <w:nsid w:val="61234B31"/>
    <w:multiLevelType w:val="hybridMultilevel"/>
    <w:tmpl w:val="C3146360"/>
    <w:lvl w:ilvl="0" w:tplc="04090019">
      <w:start w:val="1"/>
      <w:numFmt w:val="lowerLetter"/>
      <w:lvlText w:val="%1."/>
      <w:lvlJc w:val="left"/>
      <w:pPr>
        <w:ind w:hanging="360" w:left="720"/>
      </w:pPr>
    </w:lvl>
    <w:lvl w:ilvl="1" w:tentative="1" w:tplc="04090019">
      <w:start w:val="1"/>
      <w:numFmt w:val="lowerLetter"/>
      <w:lvlText w:val="%2."/>
      <w:lvlJc w:val="left"/>
      <w:pPr>
        <w:ind w:hanging="360" w:left="1440"/>
      </w:pPr>
    </w:lvl>
    <w:lvl w:ilvl="2" w:tentative="1" w:tplc="0409001B">
      <w:start w:val="1"/>
      <w:numFmt w:val="lowerRoman"/>
      <w:lvlText w:val="%3."/>
      <w:lvlJc w:val="right"/>
      <w:pPr>
        <w:ind w:hanging="180" w:left="2160"/>
      </w:pPr>
    </w:lvl>
    <w:lvl w:ilvl="3" w:tentative="1" w:tplc="0409000F">
      <w:start w:val="1"/>
      <w:numFmt w:val="decimal"/>
      <w:lvlText w:val="%4."/>
      <w:lvlJc w:val="left"/>
      <w:pPr>
        <w:ind w:hanging="360" w:left="2880"/>
      </w:pPr>
    </w:lvl>
    <w:lvl w:ilvl="4" w:tentative="1" w:tplc="04090019">
      <w:start w:val="1"/>
      <w:numFmt w:val="lowerLetter"/>
      <w:lvlText w:val="%5."/>
      <w:lvlJc w:val="left"/>
      <w:pPr>
        <w:ind w:hanging="360" w:left="3600"/>
      </w:pPr>
    </w:lvl>
    <w:lvl w:ilvl="5" w:tentative="1" w:tplc="0409001B">
      <w:start w:val="1"/>
      <w:numFmt w:val="lowerRoman"/>
      <w:lvlText w:val="%6."/>
      <w:lvlJc w:val="right"/>
      <w:pPr>
        <w:ind w:hanging="180" w:left="4320"/>
      </w:pPr>
    </w:lvl>
    <w:lvl w:ilvl="6" w:tentative="1" w:tplc="0409000F">
      <w:start w:val="1"/>
      <w:numFmt w:val="decimal"/>
      <w:lvlText w:val="%7."/>
      <w:lvlJc w:val="left"/>
      <w:pPr>
        <w:ind w:hanging="360" w:left="5040"/>
      </w:pPr>
    </w:lvl>
    <w:lvl w:ilvl="7" w:tentative="1" w:tplc="04090019">
      <w:start w:val="1"/>
      <w:numFmt w:val="lowerLetter"/>
      <w:lvlText w:val="%8."/>
      <w:lvlJc w:val="left"/>
      <w:pPr>
        <w:ind w:hanging="360" w:left="5760"/>
      </w:pPr>
    </w:lvl>
    <w:lvl w:ilvl="8" w:tentative="1" w:tplc="0409001B">
      <w:start w:val="1"/>
      <w:numFmt w:val="lowerRoman"/>
      <w:lvlText w:val="%9."/>
      <w:lvlJc w:val="right"/>
      <w:pPr>
        <w:ind w:hanging="180" w:left="6480"/>
      </w:pPr>
    </w:lvl>
  </w:abstractNum>
  <w:abstractNum w15:restartNumberingAfterBreak="0" w:abstractNumId="37">
    <w:nsid w:val="613B64A4"/>
    <w:multiLevelType w:val="hybridMultilevel"/>
    <w:tmpl w:val="1AA819D6"/>
    <w:lvl w:ilvl="0" w:tplc="04090019">
      <w:start w:val="1"/>
      <w:numFmt w:val="lowerLetter"/>
      <w:lvlText w:val="%1."/>
      <w:lvlJc w:val="left"/>
      <w:pPr>
        <w:ind w:hanging="360" w:left="720"/>
      </w:pPr>
      <w:rPr>
        <w:rFonts w:hint="default"/>
      </w:rPr>
    </w:lvl>
    <w:lvl w:ilvl="1" w:tentative="1" w:tplc="04090003">
      <w:start w:val="1"/>
      <w:numFmt w:val="bullet"/>
      <w:lvlText w:val="o"/>
      <w:lvlJc w:val="left"/>
      <w:pPr>
        <w:ind w:hanging="360" w:left="1440"/>
      </w:pPr>
      <w:rPr>
        <w:rFonts w:ascii="Courier New" w:cs="Courier New" w:hAnsi="Courier New" w:hint="default"/>
      </w:rPr>
    </w:lvl>
    <w:lvl w:ilvl="2" w:tentative="1" w:tplc="04090005">
      <w:start w:val="1"/>
      <w:numFmt w:val="bullet"/>
      <w:lvlText w:val=""/>
      <w:lvlJc w:val="left"/>
      <w:pPr>
        <w:ind w:hanging="360" w:left="2160"/>
      </w:pPr>
      <w:rPr>
        <w:rFonts w:ascii="Wingdings" w:hAnsi="Wingdings"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New" w:cs="Courier New" w:hAnsi="Courier New" w:hint="default"/>
      </w:rPr>
    </w:lvl>
    <w:lvl w:ilvl="5" w:tentative="1" w:tplc="04090005">
      <w:start w:val="1"/>
      <w:numFmt w:val="bullet"/>
      <w:lvlText w:val=""/>
      <w:lvlJc w:val="left"/>
      <w:pPr>
        <w:ind w:hanging="360" w:left="4320"/>
      </w:pPr>
      <w:rPr>
        <w:rFonts w:ascii="Wingdings" w:hAnsi="Wingdings"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New" w:cs="Courier New" w:hAnsi="Courier New" w:hint="default"/>
      </w:rPr>
    </w:lvl>
    <w:lvl w:ilvl="8" w:tentative="1" w:tplc="04090005">
      <w:start w:val="1"/>
      <w:numFmt w:val="bullet"/>
      <w:lvlText w:val=""/>
      <w:lvlJc w:val="left"/>
      <w:pPr>
        <w:ind w:hanging="360" w:left="6480"/>
      </w:pPr>
      <w:rPr>
        <w:rFonts w:ascii="Wingdings" w:hAnsi="Wingdings" w:hint="default"/>
      </w:rPr>
    </w:lvl>
  </w:abstractNum>
  <w:abstractNum w15:restartNumberingAfterBreak="0" w:abstractNumId="38">
    <w:nsid w:val="67DE7951"/>
    <w:multiLevelType w:val="hybridMultilevel"/>
    <w:tmpl w:val="B7B4F898"/>
    <w:lvl w:ilvl="0" w:tplc="04090001">
      <w:start w:val="1"/>
      <w:numFmt w:val="bullet"/>
      <w:lvlText w:val=""/>
      <w:lvlJc w:val="left"/>
      <w:pPr>
        <w:ind w:hanging="360" w:left="720"/>
      </w:pPr>
      <w:rPr>
        <w:rFonts w:ascii="Symbol" w:hAnsi="Symbol" w:hint="default"/>
      </w:rPr>
    </w:lvl>
    <w:lvl w:ilvl="1" w:tentative="1" w:tplc="04090003">
      <w:start w:val="1"/>
      <w:numFmt w:val="bullet"/>
      <w:lvlText w:val="o"/>
      <w:lvlJc w:val="left"/>
      <w:pPr>
        <w:ind w:hanging="360" w:left="1440"/>
      </w:pPr>
      <w:rPr>
        <w:rFonts w:ascii="Courier New" w:cs="Courier New" w:hAnsi="Courier New" w:hint="default"/>
      </w:rPr>
    </w:lvl>
    <w:lvl w:ilvl="2" w:tentative="1" w:tplc="04090005">
      <w:start w:val="1"/>
      <w:numFmt w:val="bullet"/>
      <w:lvlText w:val=""/>
      <w:lvlJc w:val="left"/>
      <w:pPr>
        <w:ind w:hanging="360" w:left="2160"/>
      </w:pPr>
      <w:rPr>
        <w:rFonts w:ascii="Wingdings" w:hAnsi="Wingdings"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New" w:cs="Courier New" w:hAnsi="Courier New" w:hint="default"/>
      </w:rPr>
    </w:lvl>
    <w:lvl w:ilvl="5" w:tentative="1" w:tplc="04090005">
      <w:start w:val="1"/>
      <w:numFmt w:val="bullet"/>
      <w:lvlText w:val=""/>
      <w:lvlJc w:val="left"/>
      <w:pPr>
        <w:ind w:hanging="360" w:left="4320"/>
      </w:pPr>
      <w:rPr>
        <w:rFonts w:ascii="Wingdings" w:hAnsi="Wingdings"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New" w:cs="Courier New" w:hAnsi="Courier New" w:hint="default"/>
      </w:rPr>
    </w:lvl>
    <w:lvl w:ilvl="8" w:tentative="1" w:tplc="04090005">
      <w:start w:val="1"/>
      <w:numFmt w:val="bullet"/>
      <w:lvlText w:val=""/>
      <w:lvlJc w:val="left"/>
      <w:pPr>
        <w:ind w:hanging="360" w:left="6480"/>
      </w:pPr>
      <w:rPr>
        <w:rFonts w:ascii="Wingdings" w:hAnsi="Wingdings" w:hint="default"/>
      </w:rPr>
    </w:lvl>
  </w:abstractNum>
  <w:abstractNum w15:restartNumberingAfterBreak="0" w:abstractNumId="39">
    <w:nsid w:val="67EF770B"/>
    <w:multiLevelType w:val="hybridMultilevel"/>
    <w:tmpl w:val="D32A816C"/>
    <w:lvl w:ilvl="0" w:tplc="04090019">
      <w:start w:val="1"/>
      <w:numFmt w:val="lowerLetter"/>
      <w:lvlText w:val="%1."/>
      <w:lvlJc w:val="left"/>
      <w:pPr>
        <w:ind w:hanging="360" w:left="720"/>
      </w:pPr>
      <w:rPr>
        <w:rFonts w:hint="default"/>
      </w:rPr>
    </w:lvl>
    <w:lvl w:ilvl="1" w:tentative="1" w:tplc="04090003">
      <w:start w:val="1"/>
      <w:numFmt w:val="bullet"/>
      <w:lvlText w:val="o"/>
      <w:lvlJc w:val="left"/>
      <w:pPr>
        <w:ind w:hanging="360" w:left="1440"/>
      </w:pPr>
      <w:rPr>
        <w:rFonts w:ascii="Courier New" w:cs="Courier New" w:hAnsi="Courier New" w:hint="default"/>
      </w:rPr>
    </w:lvl>
    <w:lvl w:ilvl="2" w:tentative="1" w:tplc="04090005">
      <w:start w:val="1"/>
      <w:numFmt w:val="bullet"/>
      <w:lvlText w:val=""/>
      <w:lvlJc w:val="left"/>
      <w:pPr>
        <w:ind w:hanging="360" w:left="2160"/>
      </w:pPr>
      <w:rPr>
        <w:rFonts w:ascii="Wingdings" w:hAnsi="Wingdings"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New" w:cs="Courier New" w:hAnsi="Courier New" w:hint="default"/>
      </w:rPr>
    </w:lvl>
    <w:lvl w:ilvl="5" w:tentative="1" w:tplc="04090005">
      <w:start w:val="1"/>
      <w:numFmt w:val="bullet"/>
      <w:lvlText w:val=""/>
      <w:lvlJc w:val="left"/>
      <w:pPr>
        <w:ind w:hanging="360" w:left="4320"/>
      </w:pPr>
      <w:rPr>
        <w:rFonts w:ascii="Wingdings" w:hAnsi="Wingdings"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New" w:cs="Courier New" w:hAnsi="Courier New" w:hint="default"/>
      </w:rPr>
    </w:lvl>
    <w:lvl w:ilvl="8" w:tentative="1" w:tplc="04090005">
      <w:start w:val="1"/>
      <w:numFmt w:val="bullet"/>
      <w:lvlText w:val=""/>
      <w:lvlJc w:val="left"/>
      <w:pPr>
        <w:ind w:hanging="360" w:left="6480"/>
      </w:pPr>
      <w:rPr>
        <w:rFonts w:ascii="Wingdings" w:hAnsi="Wingdings" w:hint="default"/>
      </w:rPr>
    </w:lvl>
  </w:abstractNum>
  <w:abstractNum w15:restartNumberingAfterBreak="0" w:abstractNumId="40">
    <w:nsid w:val="694C6550"/>
    <w:multiLevelType w:val="hybridMultilevel"/>
    <w:tmpl w:val="0C08CEEE"/>
    <w:lvl w:ilvl="0" w:tplc="E2CC57B2">
      <w:start w:val="1"/>
      <w:numFmt w:val="bullet"/>
      <w:pStyle w:val="ListBullet"/>
      <w:lvlText w:val=""/>
      <w:lvlJc w:val="left"/>
      <w:pPr>
        <w:ind w:hanging="360" w:left="720"/>
      </w:pPr>
      <w:rPr>
        <w:rFonts w:ascii="Symbol" w:hAnsi="Symbol" w:hint="default"/>
      </w:rPr>
    </w:lvl>
    <w:lvl w:ilvl="1" w:tplc="04090003">
      <w:start w:val="1"/>
      <w:numFmt w:val="bullet"/>
      <w:lvlText w:val="o"/>
      <w:lvlJc w:val="left"/>
      <w:pPr>
        <w:ind w:hanging="360" w:left="1440"/>
      </w:pPr>
      <w:rPr>
        <w:rFonts w:ascii="Courier New" w:cs="Courier New" w:hAnsi="Courier New" w:hint="default"/>
      </w:rPr>
    </w:lvl>
    <w:lvl w:ilvl="2" w:tentative="1" w:tplc="04090005">
      <w:start w:val="1"/>
      <w:numFmt w:val="bullet"/>
      <w:lvlText w:val=""/>
      <w:lvlJc w:val="left"/>
      <w:pPr>
        <w:ind w:hanging="360" w:left="2160"/>
      </w:pPr>
      <w:rPr>
        <w:rFonts w:ascii="Wingdings" w:hAnsi="Wingdings"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New" w:cs="Courier New" w:hAnsi="Courier New" w:hint="default"/>
      </w:rPr>
    </w:lvl>
    <w:lvl w:ilvl="5" w:tentative="1" w:tplc="04090005">
      <w:start w:val="1"/>
      <w:numFmt w:val="bullet"/>
      <w:lvlText w:val=""/>
      <w:lvlJc w:val="left"/>
      <w:pPr>
        <w:ind w:hanging="360" w:left="4320"/>
      </w:pPr>
      <w:rPr>
        <w:rFonts w:ascii="Wingdings" w:hAnsi="Wingdings"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New" w:cs="Courier New" w:hAnsi="Courier New" w:hint="default"/>
      </w:rPr>
    </w:lvl>
    <w:lvl w:ilvl="8" w:tentative="1" w:tplc="04090005">
      <w:start w:val="1"/>
      <w:numFmt w:val="bullet"/>
      <w:lvlText w:val=""/>
      <w:lvlJc w:val="left"/>
      <w:pPr>
        <w:ind w:hanging="360" w:left="6480"/>
      </w:pPr>
      <w:rPr>
        <w:rFonts w:ascii="Wingdings" w:hAnsi="Wingdings" w:hint="default"/>
      </w:rPr>
    </w:lvl>
  </w:abstractNum>
  <w:abstractNum w15:restartNumberingAfterBreak="0" w:abstractNumId="41">
    <w:nsid w:val="6B074C2F"/>
    <w:multiLevelType w:val="hybridMultilevel"/>
    <w:tmpl w:val="6B6EF836"/>
    <w:lvl w:ilvl="0" w:tplc="FFFFFFFF">
      <w:start w:val="1"/>
      <w:numFmt w:val="lowerLetter"/>
      <w:lvlText w:val="%1."/>
      <w:lvlJc w:val="left"/>
      <w:pPr>
        <w:ind w:hanging="360" w:left="720"/>
      </w:pPr>
      <w:rPr>
        <w:rFonts w:hint="default"/>
      </w:rPr>
    </w:lvl>
    <w:lvl w:ilvl="1" w:tentative="1" w:tplc="FFFFFFFF">
      <w:start w:val="1"/>
      <w:numFmt w:val="bullet"/>
      <w:lvlText w:val="o"/>
      <w:lvlJc w:val="left"/>
      <w:pPr>
        <w:ind w:hanging="360" w:left="1440"/>
      </w:pPr>
      <w:rPr>
        <w:rFonts w:ascii="Courier New" w:cs="Courier New" w:hAnsi="Courier New" w:hint="default"/>
      </w:rPr>
    </w:lvl>
    <w:lvl w:ilvl="2" w:tentative="1" w:tplc="FFFFFFFF">
      <w:start w:val="1"/>
      <w:numFmt w:val="bullet"/>
      <w:lvlText w:val=""/>
      <w:lvlJc w:val="left"/>
      <w:pPr>
        <w:ind w:hanging="360" w:left="2160"/>
      </w:pPr>
      <w:rPr>
        <w:rFonts w:ascii="Wingdings" w:hAnsi="Wingdings" w:hint="default"/>
      </w:rPr>
    </w:lvl>
    <w:lvl w:ilvl="3" w:tentative="1" w:tplc="FFFFFFFF">
      <w:start w:val="1"/>
      <w:numFmt w:val="bullet"/>
      <w:lvlText w:val=""/>
      <w:lvlJc w:val="left"/>
      <w:pPr>
        <w:ind w:hanging="360" w:left="2880"/>
      </w:pPr>
      <w:rPr>
        <w:rFonts w:ascii="Symbol" w:hAnsi="Symbol" w:hint="default"/>
      </w:rPr>
    </w:lvl>
    <w:lvl w:ilvl="4" w:tentative="1" w:tplc="FFFFFFFF">
      <w:start w:val="1"/>
      <w:numFmt w:val="bullet"/>
      <w:lvlText w:val="o"/>
      <w:lvlJc w:val="left"/>
      <w:pPr>
        <w:ind w:hanging="360" w:left="3600"/>
      </w:pPr>
      <w:rPr>
        <w:rFonts w:ascii="Courier New" w:cs="Courier New" w:hAnsi="Courier New" w:hint="default"/>
      </w:rPr>
    </w:lvl>
    <w:lvl w:ilvl="5" w:tentative="1" w:tplc="FFFFFFFF">
      <w:start w:val="1"/>
      <w:numFmt w:val="bullet"/>
      <w:lvlText w:val=""/>
      <w:lvlJc w:val="left"/>
      <w:pPr>
        <w:ind w:hanging="360" w:left="4320"/>
      </w:pPr>
      <w:rPr>
        <w:rFonts w:ascii="Wingdings" w:hAnsi="Wingdings" w:hint="default"/>
      </w:rPr>
    </w:lvl>
    <w:lvl w:ilvl="6" w:tentative="1" w:tplc="FFFFFFFF">
      <w:start w:val="1"/>
      <w:numFmt w:val="bullet"/>
      <w:lvlText w:val=""/>
      <w:lvlJc w:val="left"/>
      <w:pPr>
        <w:ind w:hanging="360" w:left="5040"/>
      </w:pPr>
      <w:rPr>
        <w:rFonts w:ascii="Symbol" w:hAnsi="Symbol" w:hint="default"/>
      </w:rPr>
    </w:lvl>
    <w:lvl w:ilvl="7" w:tentative="1" w:tplc="FFFFFFFF">
      <w:start w:val="1"/>
      <w:numFmt w:val="bullet"/>
      <w:lvlText w:val="o"/>
      <w:lvlJc w:val="left"/>
      <w:pPr>
        <w:ind w:hanging="360" w:left="5760"/>
      </w:pPr>
      <w:rPr>
        <w:rFonts w:ascii="Courier New" w:cs="Courier New" w:hAnsi="Courier New" w:hint="default"/>
      </w:rPr>
    </w:lvl>
    <w:lvl w:ilvl="8" w:tentative="1" w:tplc="FFFFFFFF">
      <w:start w:val="1"/>
      <w:numFmt w:val="bullet"/>
      <w:lvlText w:val=""/>
      <w:lvlJc w:val="left"/>
      <w:pPr>
        <w:ind w:hanging="360" w:left="6480"/>
      </w:pPr>
      <w:rPr>
        <w:rFonts w:ascii="Wingdings" w:hAnsi="Wingdings" w:hint="default"/>
      </w:rPr>
    </w:lvl>
  </w:abstractNum>
  <w:abstractNum w15:restartNumberingAfterBreak="0" w:abstractNumId="42">
    <w:nsid w:val="71773ED0"/>
    <w:multiLevelType w:val="hybridMultilevel"/>
    <w:tmpl w:val="C9CC2B0A"/>
    <w:lvl w:ilvl="0" w:tplc="04090019">
      <w:start w:val="1"/>
      <w:numFmt w:val="lowerLetter"/>
      <w:lvlText w:val="%1."/>
      <w:lvlJc w:val="left"/>
      <w:pPr>
        <w:ind w:hanging="360" w:left="720"/>
      </w:pPr>
    </w:lvl>
    <w:lvl w:ilvl="1" w:tentative="1" w:tplc="04090019">
      <w:start w:val="1"/>
      <w:numFmt w:val="lowerLetter"/>
      <w:lvlText w:val="%2."/>
      <w:lvlJc w:val="left"/>
      <w:pPr>
        <w:ind w:hanging="360" w:left="1440"/>
      </w:pPr>
    </w:lvl>
    <w:lvl w:ilvl="2" w:tentative="1" w:tplc="0409001B">
      <w:start w:val="1"/>
      <w:numFmt w:val="lowerRoman"/>
      <w:lvlText w:val="%3."/>
      <w:lvlJc w:val="right"/>
      <w:pPr>
        <w:ind w:hanging="180" w:left="2160"/>
      </w:pPr>
    </w:lvl>
    <w:lvl w:ilvl="3" w:tentative="1" w:tplc="0409000F">
      <w:start w:val="1"/>
      <w:numFmt w:val="decimal"/>
      <w:lvlText w:val="%4."/>
      <w:lvlJc w:val="left"/>
      <w:pPr>
        <w:ind w:hanging="360" w:left="2880"/>
      </w:pPr>
    </w:lvl>
    <w:lvl w:ilvl="4" w:tentative="1" w:tplc="04090019">
      <w:start w:val="1"/>
      <w:numFmt w:val="lowerLetter"/>
      <w:lvlText w:val="%5."/>
      <w:lvlJc w:val="left"/>
      <w:pPr>
        <w:ind w:hanging="360" w:left="3600"/>
      </w:pPr>
    </w:lvl>
    <w:lvl w:ilvl="5" w:tentative="1" w:tplc="0409001B">
      <w:start w:val="1"/>
      <w:numFmt w:val="lowerRoman"/>
      <w:lvlText w:val="%6."/>
      <w:lvlJc w:val="right"/>
      <w:pPr>
        <w:ind w:hanging="180" w:left="4320"/>
      </w:pPr>
    </w:lvl>
    <w:lvl w:ilvl="6" w:tentative="1" w:tplc="0409000F">
      <w:start w:val="1"/>
      <w:numFmt w:val="decimal"/>
      <w:lvlText w:val="%7."/>
      <w:lvlJc w:val="left"/>
      <w:pPr>
        <w:ind w:hanging="360" w:left="5040"/>
      </w:pPr>
    </w:lvl>
    <w:lvl w:ilvl="7" w:tentative="1" w:tplc="04090019">
      <w:start w:val="1"/>
      <w:numFmt w:val="lowerLetter"/>
      <w:lvlText w:val="%8."/>
      <w:lvlJc w:val="left"/>
      <w:pPr>
        <w:ind w:hanging="360" w:left="5760"/>
      </w:pPr>
    </w:lvl>
    <w:lvl w:ilvl="8" w:tentative="1" w:tplc="0409001B">
      <w:start w:val="1"/>
      <w:numFmt w:val="lowerRoman"/>
      <w:lvlText w:val="%9."/>
      <w:lvlJc w:val="right"/>
      <w:pPr>
        <w:ind w:hanging="180" w:left="6480"/>
      </w:pPr>
    </w:lvl>
  </w:abstractNum>
  <w:abstractNum w15:restartNumberingAfterBreak="0" w:abstractNumId="43">
    <w:nsid w:val="74035762"/>
    <w:multiLevelType w:val="hybridMultilevel"/>
    <w:tmpl w:val="BDF28A96"/>
    <w:lvl w:ilvl="0" w:tplc="04090019">
      <w:start w:val="1"/>
      <w:numFmt w:val="lowerLetter"/>
      <w:lvlText w:val="%1."/>
      <w:lvlJc w:val="left"/>
      <w:pPr>
        <w:ind w:hanging="360" w:left="720"/>
      </w:pPr>
      <w:rPr>
        <w:rFonts w:hint="default"/>
      </w:rPr>
    </w:lvl>
    <w:lvl w:ilvl="1" w:tentative="1" w:tplc="04090003">
      <w:start w:val="1"/>
      <w:numFmt w:val="bullet"/>
      <w:lvlText w:val="o"/>
      <w:lvlJc w:val="left"/>
      <w:pPr>
        <w:ind w:hanging="360" w:left="1440"/>
      </w:pPr>
      <w:rPr>
        <w:rFonts w:ascii="Courier New" w:cs="Courier New" w:hAnsi="Courier New" w:hint="default"/>
      </w:rPr>
    </w:lvl>
    <w:lvl w:ilvl="2" w:tentative="1" w:tplc="04090005">
      <w:start w:val="1"/>
      <w:numFmt w:val="bullet"/>
      <w:lvlText w:val=""/>
      <w:lvlJc w:val="left"/>
      <w:pPr>
        <w:ind w:hanging="360" w:left="2160"/>
      </w:pPr>
      <w:rPr>
        <w:rFonts w:ascii="Wingdings" w:hAnsi="Wingdings"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New" w:cs="Courier New" w:hAnsi="Courier New" w:hint="default"/>
      </w:rPr>
    </w:lvl>
    <w:lvl w:ilvl="5" w:tentative="1" w:tplc="04090005">
      <w:start w:val="1"/>
      <w:numFmt w:val="bullet"/>
      <w:lvlText w:val=""/>
      <w:lvlJc w:val="left"/>
      <w:pPr>
        <w:ind w:hanging="360" w:left="4320"/>
      </w:pPr>
      <w:rPr>
        <w:rFonts w:ascii="Wingdings" w:hAnsi="Wingdings"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New" w:cs="Courier New" w:hAnsi="Courier New" w:hint="default"/>
      </w:rPr>
    </w:lvl>
    <w:lvl w:ilvl="8" w:tentative="1" w:tplc="04090005">
      <w:start w:val="1"/>
      <w:numFmt w:val="bullet"/>
      <w:lvlText w:val=""/>
      <w:lvlJc w:val="left"/>
      <w:pPr>
        <w:ind w:hanging="360" w:left="6480"/>
      </w:pPr>
      <w:rPr>
        <w:rFonts w:ascii="Wingdings" w:hAnsi="Wingdings" w:hint="default"/>
      </w:rPr>
    </w:lvl>
  </w:abstractNum>
  <w:abstractNum w15:restartNumberingAfterBreak="0" w:abstractNumId="44">
    <w:nsid w:val="776A7F84"/>
    <w:multiLevelType w:val="hybridMultilevel"/>
    <w:tmpl w:val="FE6E4FE8"/>
    <w:lvl w:ilvl="0" w:tplc="04090019">
      <w:start w:val="1"/>
      <w:numFmt w:val="lowerLetter"/>
      <w:lvlText w:val="%1."/>
      <w:lvlJc w:val="left"/>
      <w:pPr>
        <w:ind w:hanging="360" w:left="720"/>
      </w:pPr>
      <w:rPr>
        <w:rFonts w:hint="default"/>
      </w:rPr>
    </w:lvl>
    <w:lvl w:ilvl="1" w:tentative="1" w:tplc="04090003">
      <w:start w:val="1"/>
      <w:numFmt w:val="bullet"/>
      <w:lvlText w:val="o"/>
      <w:lvlJc w:val="left"/>
      <w:pPr>
        <w:ind w:hanging="360" w:left="1440"/>
      </w:pPr>
      <w:rPr>
        <w:rFonts w:ascii="Courier New" w:cs="Courier New" w:hAnsi="Courier New" w:hint="default"/>
      </w:rPr>
    </w:lvl>
    <w:lvl w:ilvl="2" w:tentative="1" w:tplc="04090005">
      <w:start w:val="1"/>
      <w:numFmt w:val="bullet"/>
      <w:lvlText w:val=""/>
      <w:lvlJc w:val="left"/>
      <w:pPr>
        <w:ind w:hanging="360" w:left="2160"/>
      </w:pPr>
      <w:rPr>
        <w:rFonts w:ascii="Wingdings" w:hAnsi="Wingdings"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New" w:cs="Courier New" w:hAnsi="Courier New" w:hint="default"/>
      </w:rPr>
    </w:lvl>
    <w:lvl w:ilvl="5" w:tentative="1" w:tplc="04090005">
      <w:start w:val="1"/>
      <w:numFmt w:val="bullet"/>
      <w:lvlText w:val=""/>
      <w:lvlJc w:val="left"/>
      <w:pPr>
        <w:ind w:hanging="360" w:left="4320"/>
      </w:pPr>
      <w:rPr>
        <w:rFonts w:ascii="Wingdings" w:hAnsi="Wingdings"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New" w:cs="Courier New" w:hAnsi="Courier New" w:hint="default"/>
      </w:rPr>
    </w:lvl>
    <w:lvl w:ilvl="8" w:tentative="1" w:tplc="04090005">
      <w:start w:val="1"/>
      <w:numFmt w:val="bullet"/>
      <w:lvlText w:val=""/>
      <w:lvlJc w:val="left"/>
      <w:pPr>
        <w:ind w:hanging="360" w:left="6480"/>
      </w:pPr>
      <w:rPr>
        <w:rFonts w:ascii="Wingdings" w:hAnsi="Wingdings" w:hint="default"/>
      </w:rPr>
    </w:lvl>
  </w:abstractNum>
  <w:abstractNum w15:restartNumberingAfterBreak="0" w:abstractNumId="45">
    <w:nsid w:val="7A4163C6"/>
    <w:multiLevelType w:val="hybridMultilevel"/>
    <w:tmpl w:val="B396F224"/>
    <w:lvl w:ilvl="0" w:tplc="FFFFFFFF">
      <w:start w:val="1"/>
      <w:numFmt w:val="lowerLetter"/>
      <w:lvlText w:val="%1."/>
      <w:lvlJc w:val="left"/>
      <w:pPr>
        <w:ind w:hanging="360" w:left="720"/>
      </w:pPr>
      <w:rPr>
        <w:rFonts w:hint="default"/>
      </w:rPr>
    </w:lvl>
    <w:lvl w:ilvl="1" w:tentative="1" w:tplc="FFFFFFFF">
      <w:start w:val="1"/>
      <w:numFmt w:val="bullet"/>
      <w:lvlText w:val="o"/>
      <w:lvlJc w:val="left"/>
      <w:pPr>
        <w:ind w:hanging="360" w:left="1440"/>
      </w:pPr>
      <w:rPr>
        <w:rFonts w:ascii="Courier New" w:cs="Courier New" w:hAnsi="Courier New" w:hint="default"/>
      </w:rPr>
    </w:lvl>
    <w:lvl w:ilvl="2" w:tentative="1" w:tplc="FFFFFFFF">
      <w:start w:val="1"/>
      <w:numFmt w:val="bullet"/>
      <w:lvlText w:val=""/>
      <w:lvlJc w:val="left"/>
      <w:pPr>
        <w:ind w:hanging="360" w:left="2160"/>
      </w:pPr>
      <w:rPr>
        <w:rFonts w:ascii="Wingdings" w:hAnsi="Wingdings" w:hint="default"/>
      </w:rPr>
    </w:lvl>
    <w:lvl w:ilvl="3" w:tentative="1" w:tplc="FFFFFFFF">
      <w:start w:val="1"/>
      <w:numFmt w:val="bullet"/>
      <w:lvlText w:val=""/>
      <w:lvlJc w:val="left"/>
      <w:pPr>
        <w:ind w:hanging="360" w:left="2880"/>
      </w:pPr>
      <w:rPr>
        <w:rFonts w:ascii="Symbol" w:hAnsi="Symbol" w:hint="default"/>
      </w:rPr>
    </w:lvl>
    <w:lvl w:ilvl="4" w:tentative="1" w:tplc="FFFFFFFF">
      <w:start w:val="1"/>
      <w:numFmt w:val="bullet"/>
      <w:lvlText w:val="o"/>
      <w:lvlJc w:val="left"/>
      <w:pPr>
        <w:ind w:hanging="360" w:left="3600"/>
      </w:pPr>
      <w:rPr>
        <w:rFonts w:ascii="Courier New" w:cs="Courier New" w:hAnsi="Courier New" w:hint="default"/>
      </w:rPr>
    </w:lvl>
    <w:lvl w:ilvl="5" w:tentative="1" w:tplc="FFFFFFFF">
      <w:start w:val="1"/>
      <w:numFmt w:val="bullet"/>
      <w:lvlText w:val=""/>
      <w:lvlJc w:val="left"/>
      <w:pPr>
        <w:ind w:hanging="360" w:left="4320"/>
      </w:pPr>
      <w:rPr>
        <w:rFonts w:ascii="Wingdings" w:hAnsi="Wingdings" w:hint="default"/>
      </w:rPr>
    </w:lvl>
    <w:lvl w:ilvl="6" w:tentative="1" w:tplc="FFFFFFFF">
      <w:start w:val="1"/>
      <w:numFmt w:val="bullet"/>
      <w:lvlText w:val=""/>
      <w:lvlJc w:val="left"/>
      <w:pPr>
        <w:ind w:hanging="360" w:left="5040"/>
      </w:pPr>
      <w:rPr>
        <w:rFonts w:ascii="Symbol" w:hAnsi="Symbol" w:hint="default"/>
      </w:rPr>
    </w:lvl>
    <w:lvl w:ilvl="7" w:tentative="1" w:tplc="FFFFFFFF">
      <w:start w:val="1"/>
      <w:numFmt w:val="bullet"/>
      <w:lvlText w:val="o"/>
      <w:lvlJc w:val="left"/>
      <w:pPr>
        <w:ind w:hanging="360" w:left="5760"/>
      </w:pPr>
      <w:rPr>
        <w:rFonts w:ascii="Courier New" w:cs="Courier New" w:hAnsi="Courier New" w:hint="default"/>
      </w:rPr>
    </w:lvl>
    <w:lvl w:ilvl="8" w:tentative="1" w:tplc="FFFFFFFF">
      <w:start w:val="1"/>
      <w:numFmt w:val="bullet"/>
      <w:lvlText w:val=""/>
      <w:lvlJc w:val="left"/>
      <w:pPr>
        <w:ind w:hanging="360" w:left="6480"/>
      </w:pPr>
      <w:rPr>
        <w:rFonts w:ascii="Wingdings" w:hAnsi="Wingdings" w:hint="default"/>
      </w:r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16cid:durableId="1757748410" w:numId="1">
    <w:abstractNumId w:val="2"/>
  </w:num>
  <w:num w16cid:durableId="462575681" w:numId="2">
    <w:abstractNumId w:val="13"/>
  </w:num>
  <w:num w16cid:durableId="937910438" w:numId="3">
    <w:abstractNumId w:val="4"/>
  </w:num>
  <w:num w16cid:durableId="1244267676" w:numId="4">
    <w:abstractNumId w:val="6"/>
  </w:num>
  <w:num w16cid:durableId="1262564168" w:numId="5">
    <w:abstractNumId w:val="32"/>
  </w:num>
  <w:num w16cid:durableId="215556523" w:numId="6">
    <w:abstractNumId w:val="33"/>
  </w:num>
  <w:num w16cid:durableId="672950444" w:numId="7">
    <w:abstractNumId w:val="7"/>
  </w:num>
  <w:num w16cid:durableId="1786581613" w:numId="8">
    <w:abstractNumId w:val="18"/>
  </w:num>
  <w:num w16cid:durableId="1544946441" w:numId="9">
    <w:abstractNumId w:val="15"/>
  </w:num>
  <w:num w16cid:durableId="1592738734" w:numId="10">
    <w:abstractNumId w:val="20"/>
  </w:num>
  <w:num w16cid:durableId="1621565336" w:numId="11">
    <w:abstractNumId w:val="35"/>
  </w:num>
  <w:num w16cid:durableId="1522820571" w:numId="12">
    <w:abstractNumId w:val="30"/>
  </w:num>
  <w:num w16cid:durableId="1579171232" w:numId="13">
    <w:abstractNumId w:val="8"/>
  </w:num>
  <w:num w16cid:durableId="929117395" w:numId="14">
    <w:abstractNumId w:val="43"/>
  </w:num>
  <w:num w16cid:durableId="2143692614" w:numId="15">
    <w:abstractNumId w:val="12"/>
  </w:num>
  <w:num w16cid:durableId="1142427172" w:numId="16">
    <w:abstractNumId w:val="34"/>
  </w:num>
  <w:num w16cid:durableId="265116379" w:numId="17">
    <w:abstractNumId w:val="22"/>
  </w:num>
  <w:num w16cid:durableId="1915124681" w:numId="18">
    <w:abstractNumId w:val="11"/>
  </w:num>
  <w:num w16cid:durableId="1417482851" w:numId="19">
    <w:abstractNumId w:val="39"/>
  </w:num>
  <w:num w16cid:durableId="660278799" w:numId="20">
    <w:abstractNumId w:val="37"/>
  </w:num>
  <w:num w16cid:durableId="1522861433" w:numId="21">
    <w:abstractNumId w:val="3"/>
  </w:num>
  <w:num w16cid:durableId="645620694" w:numId="22">
    <w:abstractNumId w:val="44"/>
  </w:num>
  <w:num w16cid:durableId="1442798243" w:numId="23">
    <w:abstractNumId w:val="25"/>
  </w:num>
  <w:num w16cid:durableId="846286664" w:numId="24">
    <w:abstractNumId w:val="17"/>
  </w:num>
  <w:num w16cid:durableId="715277355" w:numId="25">
    <w:abstractNumId w:val="10"/>
  </w:num>
  <w:num w16cid:durableId="1091043529" w:numId="26">
    <w:abstractNumId w:val="21"/>
  </w:num>
  <w:num w16cid:durableId="1544633341" w:numId="27">
    <w:abstractNumId w:val="9"/>
  </w:num>
  <w:num w16cid:durableId="960454378" w:numId="28">
    <w:abstractNumId w:val="19"/>
  </w:num>
  <w:num w16cid:durableId="259922052" w:numId="29">
    <w:abstractNumId w:val="27"/>
  </w:num>
  <w:num w16cid:durableId="1999114882" w:numId="30">
    <w:abstractNumId w:val="45"/>
  </w:num>
  <w:num w16cid:durableId="1880118505" w:numId="31">
    <w:abstractNumId w:val="41"/>
  </w:num>
  <w:num w16cid:durableId="1248270636" w:numId="32">
    <w:abstractNumId w:val="42"/>
  </w:num>
  <w:num w16cid:durableId="513230006" w:numId="33">
    <w:abstractNumId w:val="1"/>
  </w:num>
  <w:num w16cid:durableId="1000961750" w:numId="34">
    <w:abstractNumId w:val="31"/>
  </w:num>
  <w:num w16cid:durableId="801650997" w:numId="35">
    <w:abstractNumId w:val="36"/>
  </w:num>
  <w:num w16cid:durableId="264072712" w:numId="36">
    <w:abstractNumId w:val="28"/>
  </w:num>
  <w:num w16cid:durableId="1637831218" w:numId="37">
    <w:abstractNumId w:val="5"/>
  </w:num>
  <w:num w16cid:durableId="1606494707" w:numId="38">
    <w:abstractNumId w:val="23"/>
  </w:num>
  <w:num w16cid:durableId="1922642290" w:numId="39">
    <w:abstractNumId w:val="14"/>
  </w:num>
  <w:num w16cid:durableId="1836725048" w:numId="40">
    <w:abstractNumId w:val="29"/>
  </w:num>
  <w:num w16cid:durableId="732700056" w:numId="41">
    <w:abstractNumId w:val="24"/>
  </w:num>
  <w:num w16cid:durableId="838276948" w:numId="42">
    <w:abstractNumId w:val="26"/>
  </w:num>
  <w:num w16cid:durableId="1852375629" w:numId="43">
    <w:abstractNumId w:val="40"/>
  </w:num>
  <w:num w16cid:durableId="561449271" w:numId="44">
    <w:abstractNumId w:val="0"/>
  </w:num>
  <w:num w16cid:durableId="1070154094" w:numId="45">
    <w:abstractNumId w:val="38"/>
  </w:num>
  <w:num w16cid:durableId="1144199203" w:numId="46">
    <w:abstractNumId w:val="16"/>
  </w:num>
  <w:num w:numId="1000">
    <w:abstractNumId w:val="990"/>
  </w:num>
  <w:num w:numId="1001">
    <w:abstractNumId w:val="991"/>
  </w:num>
  <w:num w:numId="100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70"/>
  <w:displayBackgroundShape/>
  <w:embedSystemFonts/>
  <w:proofState w:grammar="clean" w:spelling="clean"/>
  <w:stylePaneFormatFilter w:allStyles="0" w:alternateStyleNames="0" w:clearFormatting="1" w:customStyles="0" w:directFormattingOnNumbering="0" w:directFormattingOnParagraphs="0" w:directFormattingOnRuns="0" w:directFormattingOnTables="0" w:headingStyles="1" w:latentStyles="0" w:numberingStyles="0" w:stylesInUse="1" w:tableStyles="0" w:top3HeadingStyles="0" w:val="1028" w:visibleStyles="0"/>
  <w:stylePaneSortMethod w:val="0000"/>
  <w:doNotTrackMoves/>
  <w:documentProtection w:edit="trackedChanges" w:enforcement="0" w:formatting="1"/>
  <w:defaultTabStop w:val="720"/>
  <w:drawingGridHorizontalSpacing w:val="360"/>
  <w:drawingGridVerticalSpacing w:val="360"/>
  <w:displayHorizontalDrawingGridEvery w:val="0"/>
  <w:displayVerticalDrawingGridEvery w:val="0"/>
  <w:characterSpacingControl w:val="doNotCompress"/>
  <w:savePreviewPicture/>
  <w:hdrShapeDefaults>
    <o:shapedefaults spidmax="2050" v:ext="edit"/>
  </w:hdrShapeDefault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169C1"/>
    <w:rsid w:val="00000BEE"/>
    <w:rsid w:val="00003224"/>
    <w:rsid w:val="00004C26"/>
    <w:rsid w:val="00005669"/>
    <w:rsid w:val="00007719"/>
    <w:rsid w:val="000133F0"/>
    <w:rsid w:val="000162C4"/>
    <w:rsid w:val="00016CD4"/>
    <w:rsid w:val="000175D8"/>
    <w:rsid w:val="00022BA8"/>
    <w:rsid w:val="00025F3A"/>
    <w:rsid w:val="00031785"/>
    <w:rsid w:val="00033891"/>
    <w:rsid w:val="00034BB7"/>
    <w:rsid w:val="0004021E"/>
    <w:rsid w:val="000418EC"/>
    <w:rsid w:val="00045C0C"/>
    <w:rsid w:val="0005054D"/>
    <w:rsid w:val="000515F5"/>
    <w:rsid w:val="00052908"/>
    <w:rsid w:val="00063DF1"/>
    <w:rsid w:val="00065720"/>
    <w:rsid w:val="000658B9"/>
    <w:rsid w:val="00065B46"/>
    <w:rsid w:val="00066F30"/>
    <w:rsid w:val="00067CFC"/>
    <w:rsid w:val="00074FA8"/>
    <w:rsid w:val="00075AC6"/>
    <w:rsid w:val="00076DB8"/>
    <w:rsid w:val="00082870"/>
    <w:rsid w:val="00083E46"/>
    <w:rsid w:val="00085B12"/>
    <w:rsid w:val="0008732C"/>
    <w:rsid w:val="0009022C"/>
    <w:rsid w:val="00090A79"/>
    <w:rsid w:val="00092257"/>
    <w:rsid w:val="00095F22"/>
    <w:rsid w:val="000965D9"/>
    <w:rsid w:val="000969DB"/>
    <w:rsid w:val="00096B1E"/>
    <w:rsid w:val="00096CA6"/>
    <w:rsid w:val="000A094C"/>
    <w:rsid w:val="000A170E"/>
    <w:rsid w:val="000A35A3"/>
    <w:rsid w:val="000A383C"/>
    <w:rsid w:val="000A62DC"/>
    <w:rsid w:val="000A68C4"/>
    <w:rsid w:val="000B048B"/>
    <w:rsid w:val="000B24F7"/>
    <w:rsid w:val="000B6771"/>
    <w:rsid w:val="000C00CC"/>
    <w:rsid w:val="000C7376"/>
    <w:rsid w:val="000D1997"/>
    <w:rsid w:val="000D2FEB"/>
    <w:rsid w:val="000D3B6B"/>
    <w:rsid w:val="000D5580"/>
    <w:rsid w:val="000D707D"/>
    <w:rsid w:val="000D7C3C"/>
    <w:rsid w:val="000E16B1"/>
    <w:rsid w:val="000E3ECA"/>
    <w:rsid w:val="000E573A"/>
    <w:rsid w:val="000E6BFC"/>
    <w:rsid w:val="000F0042"/>
    <w:rsid w:val="000F00DD"/>
    <w:rsid w:val="000F24E8"/>
    <w:rsid w:val="000F2A6A"/>
    <w:rsid w:val="000F6AAE"/>
    <w:rsid w:val="00102478"/>
    <w:rsid w:val="0010363E"/>
    <w:rsid w:val="00103D10"/>
    <w:rsid w:val="00105FB9"/>
    <w:rsid w:val="00107D51"/>
    <w:rsid w:val="00111E18"/>
    <w:rsid w:val="00111F89"/>
    <w:rsid w:val="001124FC"/>
    <w:rsid w:val="001140D2"/>
    <w:rsid w:val="001213C3"/>
    <w:rsid w:val="00123DAE"/>
    <w:rsid w:val="001257BD"/>
    <w:rsid w:val="001269C0"/>
    <w:rsid w:val="00126A55"/>
    <w:rsid w:val="00132029"/>
    <w:rsid w:val="00136C67"/>
    <w:rsid w:val="00136C93"/>
    <w:rsid w:val="00136FBC"/>
    <w:rsid w:val="00137388"/>
    <w:rsid w:val="00142DF1"/>
    <w:rsid w:val="001451F2"/>
    <w:rsid w:val="00146776"/>
    <w:rsid w:val="00146D57"/>
    <w:rsid w:val="00147656"/>
    <w:rsid w:val="00147D73"/>
    <w:rsid w:val="00151A9F"/>
    <w:rsid w:val="00152449"/>
    <w:rsid w:val="00154A24"/>
    <w:rsid w:val="00154AEE"/>
    <w:rsid w:val="00154B49"/>
    <w:rsid w:val="001561E9"/>
    <w:rsid w:val="00156231"/>
    <w:rsid w:val="00160E94"/>
    <w:rsid w:val="0016348D"/>
    <w:rsid w:val="001646DE"/>
    <w:rsid w:val="00165A68"/>
    <w:rsid w:val="00167644"/>
    <w:rsid w:val="00167691"/>
    <w:rsid w:val="00173075"/>
    <w:rsid w:val="001742AC"/>
    <w:rsid w:val="0018144E"/>
    <w:rsid w:val="0018260D"/>
    <w:rsid w:val="0018380E"/>
    <w:rsid w:val="00183B08"/>
    <w:rsid w:val="00183BD5"/>
    <w:rsid w:val="0018621A"/>
    <w:rsid w:val="00186A1C"/>
    <w:rsid w:val="00190908"/>
    <w:rsid w:val="00191DED"/>
    <w:rsid w:val="00193599"/>
    <w:rsid w:val="00196232"/>
    <w:rsid w:val="00196B8F"/>
    <w:rsid w:val="001A02CD"/>
    <w:rsid w:val="001A16D6"/>
    <w:rsid w:val="001A1F16"/>
    <w:rsid w:val="001A3067"/>
    <w:rsid w:val="001B0588"/>
    <w:rsid w:val="001B16F7"/>
    <w:rsid w:val="001B2FF3"/>
    <w:rsid w:val="001B4091"/>
    <w:rsid w:val="001C2D8B"/>
    <w:rsid w:val="001C32BE"/>
    <w:rsid w:val="001C3FDD"/>
    <w:rsid w:val="001D5240"/>
    <w:rsid w:val="001D6A75"/>
    <w:rsid w:val="001D6C79"/>
    <w:rsid w:val="001D7A1F"/>
    <w:rsid w:val="001E33A7"/>
    <w:rsid w:val="001E495E"/>
    <w:rsid w:val="001E4D5B"/>
    <w:rsid w:val="001E54AC"/>
    <w:rsid w:val="001E589F"/>
    <w:rsid w:val="001E5EC6"/>
    <w:rsid w:val="001F076C"/>
    <w:rsid w:val="001F3AE1"/>
    <w:rsid w:val="001F59A9"/>
    <w:rsid w:val="001F5E57"/>
    <w:rsid w:val="001F69F2"/>
    <w:rsid w:val="002018B8"/>
    <w:rsid w:val="00214208"/>
    <w:rsid w:val="00214EED"/>
    <w:rsid w:val="0021520C"/>
    <w:rsid w:val="002154AB"/>
    <w:rsid w:val="0021557E"/>
    <w:rsid w:val="002305E7"/>
    <w:rsid w:val="00230F77"/>
    <w:rsid w:val="002314B2"/>
    <w:rsid w:val="0023324A"/>
    <w:rsid w:val="00234201"/>
    <w:rsid w:val="00235B49"/>
    <w:rsid w:val="00235D9A"/>
    <w:rsid w:val="002363C4"/>
    <w:rsid w:val="002364B0"/>
    <w:rsid w:val="002412E7"/>
    <w:rsid w:val="002413A7"/>
    <w:rsid w:val="00241946"/>
    <w:rsid w:val="002424A9"/>
    <w:rsid w:val="00244FE7"/>
    <w:rsid w:val="002455A3"/>
    <w:rsid w:val="002522AA"/>
    <w:rsid w:val="00254089"/>
    <w:rsid w:val="0025536A"/>
    <w:rsid w:val="00255FA6"/>
    <w:rsid w:val="002568E7"/>
    <w:rsid w:val="00257CC1"/>
    <w:rsid w:val="00262D4B"/>
    <w:rsid w:val="0026711C"/>
    <w:rsid w:val="0027231D"/>
    <w:rsid w:val="00274F96"/>
    <w:rsid w:val="0027586B"/>
    <w:rsid w:val="00275A39"/>
    <w:rsid w:val="002765D9"/>
    <w:rsid w:val="002768B8"/>
    <w:rsid w:val="0027775B"/>
    <w:rsid w:val="00277D67"/>
    <w:rsid w:val="0028229A"/>
    <w:rsid w:val="002827A4"/>
    <w:rsid w:val="002849CC"/>
    <w:rsid w:val="0029027B"/>
    <w:rsid w:val="002921C3"/>
    <w:rsid w:val="002959E9"/>
    <w:rsid w:val="00297C3D"/>
    <w:rsid w:val="002A119A"/>
    <w:rsid w:val="002A2826"/>
    <w:rsid w:val="002A4463"/>
    <w:rsid w:val="002A4D91"/>
    <w:rsid w:val="002A5EE9"/>
    <w:rsid w:val="002A78E5"/>
    <w:rsid w:val="002B1EBE"/>
    <w:rsid w:val="002B2E46"/>
    <w:rsid w:val="002B3A3F"/>
    <w:rsid w:val="002B47BD"/>
    <w:rsid w:val="002C0CF7"/>
    <w:rsid w:val="002C109D"/>
    <w:rsid w:val="002C161D"/>
    <w:rsid w:val="002D0E56"/>
    <w:rsid w:val="002D4A8A"/>
    <w:rsid w:val="002D4BB2"/>
    <w:rsid w:val="002D5AF4"/>
    <w:rsid w:val="002D5BB0"/>
    <w:rsid w:val="002E0BD9"/>
    <w:rsid w:val="002E179C"/>
    <w:rsid w:val="002E36A9"/>
    <w:rsid w:val="002F1EC6"/>
    <w:rsid w:val="002F4D37"/>
    <w:rsid w:val="002F681D"/>
    <w:rsid w:val="002F7A4A"/>
    <w:rsid w:val="002F7F4E"/>
    <w:rsid w:val="003054F4"/>
    <w:rsid w:val="003066ED"/>
    <w:rsid w:val="0030760A"/>
    <w:rsid w:val="00312137"/>
    <w:rsid w:val="00313B71"/>
    <w:rsid w:val="00314ECA"/>
    <w:rsid w:val="003168F0"/>
    <w:rsid w:val="003169C1"/>
    <w:rsid w:val="00322248"/>
    <w:rsid w:val="003228EB"/>
    <w:rsid w:val="00324A84"/>
    <w:rsid w:val="00327A66"/>
    <w:rsid w:val="003314F6"/>
    <w:rsid w:val="00331D90"/>
    <w:rsid w:val="003320D7"/>
    <w:rsid w:val="00333699"/>
    <w:rsid w:val="00333FB9"/>
    <w:rsid w:val="00335FE4"/>
    <w:rsid w:val="003406B4"/>
    <w:rsid w:val="00340EF0"/>
    <w:rsid w:val="00345B3D"/>
    <w:rsid w:val="00347398"/>
    <w:rsid w:val="003528F8"/>
    <w:rsid w:val="00354256"/>
    <w:rsid w:val="00356BBF"/>
    <w:rsid w:val="00360D5C"/>
    <w:rsid w:val="00362F11"/>
    <w:rsid w:val="00365C76"/>
    <w:rsid w:val="00365D2E"/>
    <w:rsid w:val="003676BC"/>
    <w:rsid w:val="003745F8"/>
    <w:rsid w:val="00380707"/>
    <w:rsid w:val="00384730"/>
    <w:rsid w:val="00384E4C"/>
    <w:rsid w:val="00387BCA"/>
    <w:rsid w:val="003909F9"/>
    <w:rsid w:val="003917F4"/>
    <w:rsid w:val="003927E2"/>
    <w:rsid w:val="00392838"/>
    <w:rsid w:val="003941A8"/>
    <w:rsid w:val="00396442"/>
    <w:rsid w:val="003A1D37"/>
    <w:rsid w:val="003A3E00"/>
    <w:rsid w:val="003A4467"/>
    <w:rsid w:val="003B1588"/>
    <w:rsid w:val="003B339C"/>
    <w:rsid w:val="003B4AB7"/>
    <w:rsid w:val="003B4CF6"/>
    <w:rsid w:val="003B6382"/>
    <w:rsid w:val="003B6765"/>
    <w:rsid w:val="003B6C8C"/>
    <w:rsid w:val="003C06C4"/>
    <w:rsid w:val="003C105B"/>
    <w:rsid w:val="003C541E"/>
    <w:rsid w:val="003C5E1A"/>
    <w:rsid w:val="003C6300"/>
    <w:rsid w:val="003D30B3"/>
    <w:rsid w:val="003D3A90"/>
    <w:rsid w:val="003D4960"/>
    <w:rsid w:val="003D6F49"/>
    <w:rsid w:val="003D742F"/>
    <w:rsid w:val="003E167F"/>
    <w:rsid w:val="003E3692"/>
    <w:rsid w:val="003E4325"/>
    <w:rsid w:val="003E552D"/>
    <w:rsid w:val="003F0A3C"/>
    <w:rsid w:val="003F1044"/>
    <w:rsid w:val="003F14CF"/>
    <w:rsid w:val="003F60ED"/>
    <w:rsid w:val="004018E6"/>
    <w:rsid w:val="00401A30"/>
    <w:rsid w:val="00406CCF"/>
    <w:rsid w:val="00410EA6"/>
    <w:rsid w:val="00413186"/>
    <w:rsid w:val="004159A2"/>
    <w:rsid w:val="004174BD"/>
    <w:rsid w:val="00417680"/>
    <w:rsid w:val="00417F61"/>
    <w:rsid w:val="00420AD0"/>
    <w:rsid w:val="004210DC"/>
    <w:rsid w:val="00422AB6"/>
    <w:rsid w:val="004244B3"/>
    <w:rsid w:val="0042547A"/>
    <w:rsid w:val="00430A2A"/>
    <w:rsid w:val="00433584"/>
    <w:rsid w:val="00433B02"/>
    <w:rsid w:val="004346D5"/>
    <w:rsid w:val="004348A6"/>
    <w:rsid w:val="004402F3"/>
    <w:rsid w:val="00442111"/>
    <w:rsid w:val="004438BA"/>
    <w:rsid w:val="004450EA"/>
    <w:rsid w:val="004460C8"/>
    <w:rsid w:val="004466F5"/>
    <w:rsid w:val="00446D4E"/>
    <w:rsid w:val="00447763"/>
    <w:rsid w:val="004540B9"/>
    <w:rsid w:val="00461080"/>
    <w:rsid w:val="00462BB8"/>
    <w:rsid w:val="00463BF6"/>
    <w:rsid w:val="004645E1"/>
    <w:rsid w:val="00473D4E"/>
    <w:rsid w:val="0047436D"/>
    <w:rsid w:val="0047665B"/>
    <w:rsid w:val="00482B7E"/>
    <w:rsid w:val="00482E35"/>
    <w:rsid w:val="00484466"/>
    <w:rsid w:val="00485822"/>
    <w:rsid w:val="004935FE"/>
    <w:rsid w:val="00493B20"/>
    <w:rsid w:val="00493B8E"/>
    <w:rsid w:val="00494549"/>
    <w:rsid w:val="004A274F"/>
    <w:rsid w:val="004A36DE"/>
    <w:rsid w:val="004A36F5"/>
    <w:rsid w:val="004A4C6F"/>
    <w:rsid w:val="004A600E"/>
    <w:rsid w:val="004B1FE6"/>
    <w:rsid w:val="004B3921"/>
    <w:rsid w:val="004B420A"/>
    <w:rsid w:val="004B4A97"/>
    <w:rsid w:val="004B5026"/>
    <w:rsid w:val="004B5B76"/>
    <w:rsid w:val="004B709B"/>
    <w:rsid w:val="004C275C"/>
    <w:rsid w:val="004C32C4"/>
    <w:rsid w:val="004C4A73"/>
    <w:rsid w:val="004C5B70"/>
    <w:rsid w:val="004C7713"/>
    <w:rsid w:val="004C7C00"/>
    <w:rsid w:val="004C7E2E"/>
    <w:rsid w:val="004D05FD"/>
    <w:rsid w:val="004D149C"/>
    <w:rsid w:val="004D1B11"/>
    <w:rsid w:val="004D1B3C"/>
    <w:rsid w:val="004D6D1A"/>
    <w:rsid w:val="004E44E9"/>
    <w:rsid w:val="004F027A"/>
    <w:rsid w:val="004F0701"/>
    <w:rsid w:val="004F4D47"/>
    <w:rsid w:val="004F5069"/>
    <w:rsid w:val="004F6440"/>
    <w:rsid w:val="005042E7"/>
    <w:rsid w:val="00504B6B"/>
    <w:rsid w:val="005054B1"/>
    <w:rsid w:val="00505A2D"/>
    <w:rsid w:val="00513DF9"/>
    <w:rsid w:val="00514770"/>
    <w:rsid w:val="00515362"/>
    <w:rsid w:val="005227E7"/>
    <w:rsid w:val="005252CE"/>
    <w:rsid w:val="00526F45"/>
    <w:rsid w:val="00527C85"/>
    <w:rsid w:val="00535881"/>
    <w:rsid w:val="0053759D"/>
    <w:rsid w:val="00537824"/>
    <w:rsid w:val="00541D5F"/>
    <w:rsid w:val="00542F3C"/>
    <w:rsid w:val="0054779E"/>
    <w:rsid w:val="00550DDA"/>
    <w:rsid w:val="00552545"/>
    <w:rsid w:val="00553B2F"/>
    <w:rsid w:val="0055599F"/>
    <w:rsid w:val="0055616E"/>
    <w:rsid w:val="00561BCF"/>
    <w:rsid w:val="00562988"/>
    <w:rsid w:val="005640D5"/>
    <w:rsid w:val="00565560"/>
    <w:rsid w:val="00567184"/>
    <w:rsid w:val="005706E1"/>
    <w:rsid w:val="005723AE"/>
    <w:rsid w:val="005732C1"/>
    <w:rsid w:val="0057361B"/>
    <w:rsid w:val="00574716"/>
    <w:rsid w:val="00576E97"/>
    <w:rsid w:val="005770E0"/>
    <w:rsid w:val="00577932"/>
    <w:rsid w:val="0058396F"/>
    <w:rsid w:val="00583DE8"/>
    <w:rsid w:val="00583F05"/>
    <w:rsid w:val="0058432E"/>
    <w:rsid w:val="00584843"/>
    <w:rsid w:val="005917CB"/>
    <w:rsid w:val="0059631E"/>
    <w:rsid w:val="005A3FA4"/>
    <w:rsid w:val="005A5DD0"/>
    <w:rsid w:val="005A7A35"/>
    <w:rsid w:val="005B0931"/>
    <w:rsid w:val="005B0E6B"/>
    <w:rsid w:val="005B2F4F"/>
    <w:rsid w:val="005B6CA8"/>
    <w:rsid w:val="005C0C4E"/>
    <w:rsid w:val="005C0D5E"/>
    <w:rsid w:val="005C13EB"/>
    <w:rsid w:val="005C1F6F"/>
    <w:rsid w:val="005D058A"/>
    <w:rsid w:val="005D430E"/>
    <w:rsid w:val="005D4B2B"/>
    <w:rsid w:val="005D6AC5"/>
    <w:rsid w:val="005E0C1E"/>
    <w:rsid w:val="005E0C1F"/>
    <w:rsid w:val="005E0F59"/>
    <w:rsid w:val="005E2197"/>
    <w:rsid w:val="005E2871"/>
    <w:rsid w:val="005E5260"/>
    <w:rsid w:val="005E6F53"/>
    <w:rsid w:val="005E7649"/>
    <w:rsid w:val="005F0A26"/>
    <w:rsid w:val="005F41DC"/>
    <w:rsid w:val="005F4DD0"/>
    <w:rsid w:val="005F5B37"/>
    <w:rsid w:val="005F5C9B"/>
    <w:rsid w:val="005F5D24"/>
    <w:rsid w:val="005F654D"/>
    <w:rsid w:val="0060288D"/>
    <w:rsid w:val="006059CF"/>
    <w:rsid w:val="00606689"/>
    <w:rsid w:val="00611B9F"/>
    <w:rsid w:val="00612F88"/>
    <w:rsid w:val="00614F54"/>
    <w:rsid w:val="0062139D"/>
    <w:rsid w:val="0062198B"/>
    <w:rsid w:val="00621FE0"/>
    <w:rsid w:val="00622FB7"/>
    <w:rsid w:val="006258F6"/>
    <w:rsid w:val="00626026"/>
    <w:rsid w:val="00626FB9"/>
    <w:rsid w:val="006326B7"/>
    <w:rsid w:val="00635CD1"/>
    <w:rsid w:val="00635FF4"/>
    <w:rsid w:val="00642A9E"/>
    <w:rsid w:val="00645978"/>
    <w:rsid w:val="00645D89"/>
    <w:rsid w:val="00646B99"/>
    <w:rsid w:val="0065022D"/>
    <w:rsid w:val="00650D71"/>
    <w:rsid w:val="00651686"/>
    <w:rsid w:val="00652BF2"/>
    <w:rsid w:val="0065388A"/>
    <w:rsid w:val="00656EEC"/>
    <w:rsid w:val="0066186A"/>
    <w:rsid w:val="0066354B"/>
    <w:rsid w:val="006656D0"/>
    <w:rsid w:val="006666EF"/>
    <w:rsid w:val="006726F3"/>
    <w:rsid w:val="006727F4"/>
    <w:rsid w:val="00673A43"/>
    <w:rsid w:val="00673FE3"/>
    <w:rsid w:val="00680112"/>
    <w:rsid w:val="00680D25"/>
    <w:rsid w:val="006833B1"/>
    <w:rsid w:val="00686D86"/>
    <w:rsid w:val="00691223"/>
    <w:rsid w:val="00697C8A"/>
    <w:rsid w:val="006A1732"/>
    <w:rsid w:val="006A3140"/>
    <w:rsid w:val="006A4B67"/>
    <w:rsid w:val="006A748B"/>
    <w:rsid w:val="006B0E61"/>
    <w:rsid w:val="006B2B2C"/>
    <w:rsid w:val="006B3819"/>
    <w:rsid w:val="006B71A2"/>
    <w:rsid w:val="006C0A9E"/>
    <w:rsid w:val="006C22AC"/>
    <w:rsid w:val="006C6C70"/>
    <w:rsid w:val="006C7107"/>
    <w:rsid w:val="006D0A70"/>
    <w:rsid w:val="006D0D57"/>
    <w:rsid w:val="006D0D62"/>
    <w:rsid w:val="006D2C40"/>
    <w:rsid w:val="006D4826"/>
    <w:rsid w:val="006D603D"/>
    <w:rsid w:val="006D6257"/>
    <w:rsid w:val="006D6A31"/>
    <w:rsid w:val="006E5335"/>
    <w:rsid w:val="006E76B0"/>
    <w:rsid w:val="006E7E78"/>
    <w:rsid w:val="006F07D7"/>
    <w:rsid w:val="006F0CA6"/>
    <w:rsid w:val="006F30AB"/>
    <w:rsid w:val="006F371E"/>
    <w:rsid w:val="006F4835"/>
    <w:rsid w:val="006F4A18"/>
    <w:rsid w:val="006F7BCA"/>
    <w:rsid w:val="007036DF"/>
    <w:rsid w:val="00712B8B"/>
    <w:rsid w:val="00713BFF"/>
    <w:rsid w:val="007144ED"/>
    <w:rsid w:val="0071715A"/>
    <w:rsid w:val="0071783F"/>
    <w:rsid w:val="0072032D"/>
    <w:rsid w:val="0072212D"/>
    <w:rsid w:val="00723FF2"/>
    <w:rsid w:val="00724A7D"/>
    <w:rsid w:val="00727BBF"/>
    <w:rsid w:val="00727E89"/>
    <w:rsid w:val="00731153"/>
    <w:rsid w:val="00731D56"/>
    <w:rsid w:val="00733A24"/>
    <w:rsid w:val="007404FA"/>
    <w:rsid w:val="00740B61"/>
    <w:rsid w:val="00740E1C"/>
    <w:rsid w:val="007427C3"/>
    <w:rsid w:val="00743872"/>
    <w:rsid w:val="00745939"/>
    <w:rsid w:val="00746CEA"/>
    <w:rsid w:val="00747BEC"/>
    <w:rsid w:val="00752BBC"/>
    <w:rsid w:val="00753925"/>
    <w:rsid w:val="00756051"/>
    <w:rsid w:val="0076038A"/>
    <w:rsid w:val="007628BF"/>
    <w:rsid w:val="00763840"/>
    <w:rsid w:val="0076588D"/>
    <w:rsid w:val="0076637A"/>
    <w:rsid w:val="00767994"/>
    <w:rsid w:val="00772BB0"/>
    <w:rsid w:val="0077383A"/>
    <w:rsid w:val="007753B5"/>
    <w:rsid w:val="00775711"/>
    <w:rsid w:val="00776C76"/>
    <w:rsid w:val="00782B5E"/>
    <w:rsid w:val="00783E28"/>
    <w:rsid w:val="00783E72"/>
    <w:rsid w:val="00786A05"/>
    <w:rsid w:val="00786D4D"/>
    <w:rsid w:val="007939DB"/>
    <w:rsid w:val="00795894"/>
    <w:rsid w:val="0079644B"/>
    <w:rsid w:val="00797D98"/>
    <w:rsid w:val="007A498E"/>
    <w:rsid w:val="007A4CBC"/>
    <w:rsid w:val="007A5A04"/>
    <w:rsid w:val="007A60B5"/>
    <w:rsid w:val="007B1700"/>
    <w:rsid w:val="007B2E1D"/>
    <w:rsid w:val="007B438C"/>
    <w:rsid w:val="007B4A68"/>
    <w:rsid w:val="007B50D5"/>
    <w:rsid w:val="007B57EC"/>
    <w:rsid w:val="007B7F33"/>
    <w:rsid w:val="007C016E"/>
    <w:rsid w:val="007C0429"/>
    <w:rsid w:val="007C1E11"/>
    <w:rsid w:val="007C25A5"/>
    <w:rsid w:val="007C3236"/>
    <w:rsid w:val="007C3A36"/>
    <w:rsid w:val="007C5F82"/>
    <w:rsid w:val="007E0521"/>
    <w:rsid w:val="007E0729"/>
    <w:rsid w:val="007E24A5"/>
    <w:rsid w:val="007E2E8F"/>
    <w:rsid w:val="007E2ED2"/>
    <w:rsid w:val="007E2EF5"/>
    <w:rsid w:val="007E46F5"/>
    <w:rsid w:val="007E5F1E"/>
    <w:rsid w:val="007E65D7"/>
    <w:rsid w:val="007F1ECF"/>
    <w:rsid w:val="007F5DF4"/>
    <w:rsid w:val="007F6E1C"/>
    <w:rsid w:val="007F771D"/>
    <w:rsid w:val="00804225"/>
    <w:rsid w:val="008043DE"/>
    <w:rsid w:val="00804E4A"/>
    <w:rsid w:val="008060D3"/>
    <w:rsid w:val="008112CA"/>
    <w:rsid w:val="008143DB"/>
    <w:rsid w:val="008147D8"/>
    <w:rsid w:val="008148A9"/>
    <w:rsid w:val="00814C48"/>
    <w:rsid w:val="008154E9"/>
    <w:rsid w:val="00820FDE"/>
    <w:rsid w:val="00821E76"/>
    <w:rsid w:val="008223F5"/>
    <w:rsid w:val="00823EB1"/>
    <w:rsid w:val="0082447D"/>
    <w:rsid w:val="00831599"/>
    <w:rsid w:val="00835F68"/>
    <w:rsid w:val="00836974"/>
    <w:rsid w:val="00837B3B"/>
    <w:rsid w:val="008441C5"/>
    <w:rsid w:val="0084442E"/>
    <w:rsid w:val="00844E70"/>
    <w:rsid w:val="00844F00"/>
    <w:rsid w:val="008539A0"/>
    <w:rsid w:val="00854299"/>
    <w:rsid w:val="00856A6E"/>
    <w:rsid w:val="00856B99"/>
    <w:rsid w:val="00857044"/>
    <w:rsid w:val="008577BA"/>
    <w:rsid w:val="0086011D"/>
    <w:rsid w:val="00860E0A"/>
    <w:rsid w:val="00861DF0"/>
    <w:rsid w:val="008652E9"/>
    <w:rsid w:val="008666A3"/>
    <w:rsid w:val="008674D5"/>
    <w:rsid w:val="0087138C"/>
    <w:rsid w:val="0087385B"/>
    <w:rsid w:val="00877DE0"/>
    <w:rsid w:val="00877F47"/>
    <w:rsid w:val="0088573A"/>
    <w:rsid w:val="008933CA"/>
    <w:rsid w:val="00893A6F"/>
    <w:rsid w:val="00893FB8"/>
    <w:rsid w:val="008971AE"/>
    <w:rsid w:val="008A044A"/>
    <w:rsid w:val="008A2BF7"/>
    <w:rsid w:val="008A5EC9"/>
    <w:rsid w:val="008B181D"/>
    <w:rsid w:val="008B2C97"/>
    <w:rsid w:val="008C1DFD"/>
    <w:rsid w:val="008C20AC"/>
    <w:rsid w:val="008C2270"/>
    <w:rsid w:val="008C237B"/>
    <w:rsid w:val="008C41C5"/>
    <w:rsid w:val="008C4850"/>
    <w:rsid w:val="008D0332"/>
    <w:rsid w:val="008D06F5"/>
    <w:rsid w:val="008D39D4"/>
    <w:rsid w:val="008D47CF"/>
    <w:rsid w:val="008E35EA"/>
    <w:rsid w:val="008E57A8"/>
    <w:rsid w:val="008E71D3"/>
    <w:rsid w:val="008E7292"/>
    <w:rsid w:val="008F0568"/>
    <w:rsid w:val="008F0720"/>
    <w:rsid w:val="008F26C7"/>
    <w:rsid w:val="008F2F28"/>
    <w:rsid w:val="008F43CD"/>
    <w:rsid w:val="008F4947"/>
    <w:rsid w:val="008F622C"/>
    <w:rsid w:val="008F7D92"/>
    <w:rsid w:val="0090112A"/>
    <w:rsid w:val="009033E2"/>
    <w:rsid w:val="00905A03"/>
    <w:rsid w:val="00906C59"/>
    <w:rsid w:val="00907F5F"/>
    <w:rsid w:val="00913E73"/>
    <w:rsid w:val="00917B19"/>
    <w:rsid w:val="009200EA"/>
    <w:rsid w:val="009217DD"/>
    <w:rsid w:val="00927C46"/>
    <w:rsid w:val="009300A1"/>
    <w:rsid w:val="00934586"/>
    <w:rsid w:val="00934F59"/>
    <w:rsid w:val="00935768"/>
    <w:rsid w:val="009361A7"/>
    <w:rsid w:val="00936560"/>
    <w:rsid w:val="009379B9"/>
    <w:rsid w:val="0094185D"/>
    <w:rsid w:val="00944641"/>
    <w:rsid w:val="00947F4C"/>
    <w:rsid w:val="00952062"/>
    <w:rsid w:val="00953E84"/>
    <w:rsid w:val="009552A2"/>
    <w:rsid w:val="009560D3"/>
    <w:rsid w:val="00956886"/>
    <w:rsid w:val="00962553"/>
    <w:rsid w:val="00963D4C"/>
    <w:rsid w:val="0097397F"/>
    <w:rsid w:val="0098042D"/>
    <w:rsid w:val="009807F0"/>
    <w:rsid w:val="00982F94"/>
    <w:rsid w:val="009876CA"/>
    <w:rsid w:val="009919B1"/>
    <w:rsid w:val="009919FF"/>
    <w:rsid w:val="00991A50"/>
    <w:rsid w:val="009929A4"/>
    <w:rsid w:val="00996A81"/>
    <w:rsid w:val="0099743C"/>
    <w:rsid w:val="009A15EE"/>
    <w:rsid w:val="009A391A"/>
    <w:rsid w:val="009A547A"/>
    <w:rsid w:val="009A5627"/>
    <w:rsid w:val="009A645C"/>
    <w:rsid w:val="009B1092"/>
    <w:rsid w:val="009B2999"/>
    <w:rsid w:val="009B6D0C"/>
    <w:rsid w:val="009B7E38"/>
    <w:rsid w:val="009B7E47"/>
    <w:rsid w:val="009C05BD"/>
    <w:rsid w:val="009C0996"/>
    <w:rsid w:val="009C0DC8"/>
    <w:rsid w:val="009C1FED"/>
    <w:rsid w:val="009C23F9"/>
    <w:rsid w:val="009C3166"/>
    <w:rsid w:val="009C35E7"/>
    <w:rsid w:val="009C4465"/>
    <w:rsid w:val="009C4FEB"/>
    <w:rsid w:val="009C793D"/>
    <w:rsid w:val="009D0939"/>
    <w:rsid w:val="009D0B17"/>
    <w:rsid w:val="009D2D56"/>
    <w:rsid w:val="009D4101"/>
    <w:rsid w:val="009D4971"/>
    <w:rsid w:val="009D6055"/>
    <w:rsid w:val="009D7C8F"/>
    <w:rsid w:val="009E5B63"/>
    <w:rsid w:val="009E6AA2"/>
    <w:rsid w:val="009F0CA8"/>
    <w:rsid w:val="009F1398"/>
    <w:rsid w:val="009F5C29"/>
    <w:rsid w:val="009F63B6"/>
    <w:rsid w:val="009F7F0E"/>
    <w:rsid w:val="00A004C0"/>
    <w:rsid w:val="00A04D07"/>
    <w:rsid w:val="00A054DC"/>
    <w:rsid w:val="00A079C7"/>
    <w:rsid w:val="00A1381E"/>
    <w:rsid w:val="00A20C35"/>
    <w:rsid w:val="00A21867"/>
    <w:rsid w:val="00A25597"/>
    <w:rsid w:val="00A25A3B"/>
    <w:rsid w:val="00A30DBA"/>
    <w:rsid w:val="00A319D6"/>
    <w:rsid w:val="00A34095"/>
    <w:rsid w:val="00A404A8"/>
    <w:rsid w:val="00A43F99"/>
    <w:rsid w:val="00A44401"/>
    <w:rsid w:val="00A4779B"/>
    <w:rsid w:val="00A60981"/>
    <w:rsid w:val="00A61D50"/>
    <w:rsid w:val="00A6572F"/>
    <w:rsid w:val="00A67C4F"/>
    <w:rsid w:val="00A714D4"/>
    <w:rsid w:val="00A71568"/>
    <w:rsid w:val="00A7587F"/>
    <w:rsid w:val="00A76525"/>
    <w:rsid w:val="00A776E2"/>
    <w:rsid w:val="00A80058"/>
    <w:rsid w:val="00A80BB0"/>
    <w:rsid w:val="00A81C90"/>
    <w:rsid w:val="00A824DE"/>
    <w:rsid w:val="00A84723"/>
    <w:rsid w:val="00A84AE5"/>
    <w:rsid w:val="00A86B50"/>
    <w:rsid w:val="00A87B84"/>
    <w:rsid w:val="00A94E82"/>
    <w:rsid w:val="00A959EB"/>
    <w:rsid w:val="00A9748B"/>
    <w:rsid w:val="00AA6513"/>
    <w:rsid w:val="00AA7F25"/>
    <w:rsid w:val="00AB0953"/>
    <w:rsid w:val="00AB26ED"/>
    <w:rsid w:val="00AB2D83"/>
    <w:rsid w:val="00AB6077"/>
    <w:rsid w:val="00AB61B2"/>
    <w:rsid w:val="00AB6946"/>
    <w:rsid w:val="00AC047C"/>
    <w:rsid w:val="00AD3B7E"/>
    <w:rsid w:val="00AE0219"/>
    <w:rsid w:val="00AE271E"/>
    <w:rsid w:val="00AF2FD4"/>
    <w:rsid w:val="00AF4318"/>
    <w:rsid w:val="00AF4FAD"/>
    <w:rsid w:val="00AF54B2"/>
    <w:rsid w:val="00B07276"/>
    <w:rsid w:val="00B1106D"/>
    <w:rsid w:val="00B13921"/>
    <w:rsid w:val="00B1609B"/>
    <w:rsid w:val="00B1668F"/>
    <w:rsid w:val="00B16922"/>
    <w:rsid w:val="00B16BF6"/>
    <w:rsid w:val="00B228EA"/>
    <w:rsid w:val="00B26178"/>
    <w:rsid w:val="00B3093C"/>
    <w:rsid w:val="00B31478"/>
    <w:rsid w:val="00B35541"/>
    <w:rsid w:val="00B361B8"/>
    <w:rsid w:val="00B376F0"/>
    <w:rsid w:val="00B4121F"/>
    <w:rsid w:val="00B461D1"/>
    <w:rsid w:val="00B47A5F"/>
    <w:rsid w:val="00B53A9A"/>
    <w:rsid w:val="00B54887"/>
    <w:rsid w:val="00B55CB9"/>
    <w:rsid w:val="00B60F24"/>
    <w:rsid w:val="00B62AC8"/>
    <w:rsid w:val="00B63D69"/>
    <w:rsid w:val="00B645A8"/>
    <w:rsid w:val="00B64689"/>
    <w:rsid w:val="00B67D22"/>
    <w:rsid w:val="00B67EA4"/>
    <w:rsid w:val="00B729C1"/>
    <w:rsid w:val="00B7412A"/>
    <w:rsid w:val="00B76E00"/>
    <w:rsid w:val="00B801D8"/>
    <w:rsid w:val="00B81CD3"/>
    <w:rsid w:val="00B83026"/>
    <w:rsid w:val="00B8328F"/>
    <w:rsid w:val="00B844C3"/>
    <w:rsid w:val="00B87BB3"/>
    <w:rsid w:val="00B9093E"/>
    <w:rsid w:val="00B91C6A"/>
    <w:rsid w:val="00B93BE3"/>
    <w:rsid w:val="00B94B98"/>
    <w:rsid w:val="00B962AF"/>
    <w:rsid w:val="00B96C82"/>
    <w:rsid w:val="00B97A92"/>
    <w:rsid w:val="00BA3526"/>
    <w:rsid w:val="00BA5CAD"/>
    <w:rsid w:val="00BA5DD1"/>
    <w:rsid w:val="00BA5EC1"/>
    <w:rsid w:val="00BB1188"/>
    <w:rsid w:val="00BB4591"/>
    <w:rsid w:val="00BB64AC"/>
    <w:rsid w:val="00BB6E2A"/>
    <w:rsid w:val="00BB7194"/>
    <w:rsid w:val="00BC18DD"/>
    <w:rsid w:val="00BC79C4"/>
    <w:rsid w:val="00BD1659"/>
    <w:rsid w:val="00BD1D79"/>
    <w:rsid w:val="00BD289C"/>
    <w:rsid w:val="00BD78B3"/>
    <w:rsid w:val="00BE00BA"/>
    <w:rsid w:val="00BE26C8"/>
    <w:rsid w:val="00BE604E"/>
    <w:rsid w:val="00BE62A0"/>
    <w:rsid w:val="00BE66A6"/>
    <w:rsid w:val="00BE740A"/>
    <w:rsid w:val="00BF0009"/>
    <w:rsid w:val="00BF0255"/>
    <w:rsid w:val="00BF0C88"/>
    <w:rsid w:val="00BF58AB"/>
    <w:rsid w:val="00BF67D9"/>
    <w:rsid w:val="00C01649"/>
    <w:rsid w:val="00C0308F"/>
    <w:rsid w:val="00C031B5"/>
    <w:rsid w:val="00C07C95"/>
    <w:rsid w:val="00C22390"/>
    <w:rsid w:val="00C26139"/>
    <w:rsid w:val="00C30787"/>
    <w:rsid w:val="00C31C56"/>
    <w:rsid w:val="00C323A2"/>
    <w:rsid w:val="00C3298F"/>
    <w:rsid w:val="00C35197"/>
    <w:rsid w:val="00C353B3"/>
    <w:rsid w:val="00C36D41"/>
    <w:rsid w:val="00C3762E"/>
    <w:rsid w:val="00C419CE"/>
    <w:rsid w:val="00C41B6F"/>
    <w:rsid w:val="00C43980"/>
    <w:rsid w:val="00C450A7"/>
    <w:rsid w:val="00C452FA"/>
    <w:rsid w:val="00C47B0C"/>
    <w:rsid w:val="00C53DFD"/>
    <w:rsid w:val="00C53E54"/>
    <w:rsid w:val="00C55367"/>
    <w:rsid w:val="00C55371"/>
    <w:rsid w:val="00C56837"/>
    <w:rsid w:val="00C56C51"/>
    <w:rsid w:val="00C601A6"/>
    <w:rsid w:val="00C6318D"/>
    <w:rsid w:val="00C65669"/>
    <w:rsid w:val="00C6601C"/>
    <w:rsid w:val="00C67281"/>
    <w:rsid w:val="00C67CD0"/>
    <w:rsid w:val="00C70F37"/>
    <w:rsid w:val="00C81520"/>
    <w:rsid w:val="00C838B2"/>
    <w:rsid w:val="00C8680A"/>
    <w:rsid w:val="00C876FE"/>
    <w:rsid w:val="00C905AE"/>
    <w:rsid w:val="00C9322A"/>
    <w:rsid w:val="00C93B6B"/>
    <w:rsid w:val="00C94815"/>
    <w:rsid w:val="00C94AEE"/>
    <w:rsid w:val="00C96ED9"/>
    <w:rsid w:val="00CA0A1C"/>
    <w:rsid w:val="00CA1062"/>
    <w:rsid w:val="00CA23BE"/>
    <w:rsid w:val="00CA2EB3"/>
    <w:rsid w:val="00CA38B1"/>
    <w:rsid w:val="00CA4021"/>
    <w:rsid w:val="00CA4B86"/>
    <w:rsid w:val="00CA4F70"/>
    <w:rsid w:val="00CA6910"/>
    <w:rsid w:val="00CA7F42"/>
    <w:rsid w:val="00CB1CEE"/>
    <w:rsid w:val="00CB340D"/>
    <w:rsid w:val="00CB4899"/>
    <w:rsid w:val="00CB5A1E"/>
    <w:rsid w:val="00CC1551"/>
    <w:rsid w:val="00CC4243"/>
    <w:rsid w:val="00CC66C4"/>
    <w:rsid w:val="00CC7DC7"/>
    <w:rsid w:val="00CD28F8"/>
    <w:rsid w:val="00CD2943"/>
    <w:rsid w:val="00CD2CFC"/>
    <w:rsid w:val="00CE1C6A"/>
    <w:rsid w:val="00CE3445"/>
    <w:rsid w:val="00CE3C16"/>
    <w:rsid w:val="00CF0881"/>
    <w:rsid w:val="00CF11C9"/>
    <w:rsid w:val="00CF1395"/>
    <w:rsid w:val="00CF49FA"/>
    <w:rsid w:val="00CF53D1"/>
    <w:rsid w:val="00CF5C64"/>
    <w:rsid w:val="00CF64E2"/>
    <w:rsid w:val="00CF6AFA"/>
    <w:rsid w:val="00D040C4"/>
    <w:rsid w:val="00D10273"/>
    <w:rsid w:val="00D155C5"/>
    <w:rsid w:val="00D203F2"/>
    <w:rsid w:val="00D21491"/>
    <w:rsid w:val="00D24DAC"/>
    <w:rsid w:val="00D2706B"/>
    <w:rsid w:val="00D33227"/>
    <w:rsid w:val="00D41AE6"/>
    <w:rsid w:val="00D5422F"/>
    <w:rsid w:val="00D60FBF"/>
    <w:rsid w:val="00D61772"/>
    <w:rsid w:val="00D61D5A"/>
    <w:rsid w:val="00D62C09"/>
    <w:rsid w:val="00D63D2F"/>
    <w:rsid w:val="00D63E19"/>
    <w:rsid w:val="00D6587C"/>
    <w:rsid w:val="00D660D2"/>
    <w:rsid w:val="00D70BDD"/>
    <w:rsid w:val="00D750AF"/>
    <w:rsid w:val="00D80613"/>
    <w:rsid w:val="00D84FA2"/>
    <w:rsid w:val="00D87C39"/>
    <w:rsid w:val="00D913C7"/>
    <w:rsid w:val="00D92071"/>
    <w:rsid w:val="00D92CEC"/>
    <w:rsid w:val="00DA292E"/>
    <w:rsid w:val="00DA3557"/>
    <w:rsid w:val="00DA5388"/>
    <w:rsid w:val="00DA5399"/>
    <w:rsid w:val="00DA609C"/>
    <w:rsid w:val="00DB07D6"/>
    <w:rsid w:val="00DB2080"/>
    <w:rsid w:val="00DB44E8"/>
    <w:rsid w:val="00DB56D7"/>
    <w:rsid w:val="00DC03AB"/>
    <w:rsid w:val="00DC0C0C"/>
    <w:rsid w:val="00DC2349"/>
    <w:rsid w:val="00DC7DF6"/>
    <w:rsid w:val="00DD2842"/>
    <w:rsid w:val="00DD45E5"/>
    <w:rsid w:val="00DD4C69"/>
    <w:rsid w:val="00DD4C7B"/>
    <w:rsid w:val="00DD51AA"/>
    <w:rsid w:val="00DD6BDA"/>
    <w:rsid w:val="00DD734A"/>
    <w:rsid w:val="00DE1938"/>
    <w:rsid w:val="00DF61FE"/>
    <w:rsid w:val="00E009CC"/>
    <w:rsid w:val="00E00E15"/>
    <w:rsid w:val="00E018BC"/>
    <w:rsid w:val="00E01B37"/>
    <w:rsid w:val="00E038D7"/>
    <w:rsid w:val="00E04C10"/>
    <w:rsid w:val="00E114A4"/>
    <w:rsid w:val="00E130C5"/>
    <w:rsid w:val="00E15ABF"/>
    <w:rsid w:val="00E16D16"/>
    <w:rsid w:val="00E175E3"/>
    <w:rsid w:val="00E17A1B"/>
    <w:rsid w:val="00E20254"/>
    <w:rsid w:val="00E21623"/>
    <w:rsid w:val="00E240D0"/>
    <w:rsid w:val="00E26AB0"/>
    <w:rsid w:val="00E27EE7"/>
    <w:rsid w:val="00E32260"/>
    <w:rsid w:val="00E36F63"/>
    <w:rsid w:val="00E371CD"/>
    <w:rsid w:val="00E37407"/>
    <w:rsid w:val="00E42227"/>
    <w:rsid w:val="00E46B93"/>
    <w:rsid w:val="00E50CB3"/>
    <w:rsid w:val="00E50D45"/>
    <w:rsid w:val="00E51265"/>
    <w:rsid w:val="00E520D3"/>
    <w:rsid w:val="00E52288"/>
    <w:rsid w:val="00E54762"/>
    <w:rsid w:val="00E56232"/>
    <w:rsid w:val="00E65011"/>
    <w:rsid w:val="00E6522F"/>
    <w:rsid w:val="00E65878"/>
    <w:rsid w:val="00E66221"/>
    <w:rsid w:val="00E67B46"/>
    <w:rsid w:val="00E718BC"/>
    <w:rsid w:val="00E7211D"/>
    <w:rsid w:val="00E7282F"/>
    <w:rsid w:val="00E8048C"/>
    <w:rsid w:val="00E80A77"/>
    <w:rsid w:val="00E80D7F"/>
    <w:rsid w:val="00E8155B"/>
    <w:rsid w:val="00E82DC6"/>
    <w:rsid w:val="00E832B8"/>
    <w:rsid w:val="00E87EC9"/>
    <w:rsid w:val="00E907D5"/>
    <w:rsid w:val="00E91066"/>
    <w:rsid w:val="00E92A08"/>
    <w:rsid w:val="00E943BC"/>
    <w:rsid w:val="00E9790D"/>
    <w:rsid w:val="00EA0B22"/>
    <w:rsid w:val="00EA38D9"/>
    <w:rsid w:val="00EA58CC"/>
    <w:rsid w:val="00EA5EDF"/>
    <w:rsid w:val="00EB577D"/>
    <w:rsid w:val="00EB5ED6"/>
    <w:rsid w:val="00EB5FB0"/>
    <w:rsid w:val="00EB5FC1"/>
    <w:rsid w:val="00EB67C3"/>
    <w:rsid w:val="00EB7018"/>
    <w:rsid w:val="00EC23D3"/>
    <w:rsid w:val="00EC606A"/>
    <w:rsid w:val="00EC6BC1"/>
    <w:rsid w:val="00EC6EF3"/>
    <w:rsid w:val="00EC7B9B"/>
    <w:rsid w:val="00EC7DC5"/>
    <w:rsid w:val="00ED1F3E"/>
    <w:rsid w:val="00ED2AFA"/>
    <w:rsid w:val="00ED4371"/>
    <w:rsid w:val="00ED5470"/>
    <w:rsid w:val="00ED5ECC"/>
    <w:rsid w:val="00ED6F02"/>
    <w:rsid w:val="00ED7A76"/>
    <w:rsid w:val="00EE0F66"/>
    <w:rsid w:val="00EE1001"/>
    <w:rsid w:val="00EE5F2F"/>
    <w:rsid w:val="00EF1673"/>
    <w:rsid w:val="00EF35D3"/>
    <w:rsid w:val="00EF67BB"/>
    <w:rsid w:val="00F0377D"/>
    <w:rsid w:val="00F11E4F"/>
    <w:rsid w:val="00F122A4"/>
    <w:rsid w:val="00F1254D"/>
    <w:rsid w:val="00F134A0"/>
    <w:rsid w:val="00F15E80"/>
    <w:rsid w:val="00F171DD"/>
    <w:rsid w:val="00F178A9"/>
    <w:rsid w:val="00F2015B"/>
    <w:rsid w:val="00F226C7"/>
    <w:rsid w:val="00F322ED"/>
    <w:rsid w:val="00F36702"/>
    <w:rsid w:val="00F369A7"/>
    <w:rsid w:val="00F41AE1"/>
    <w:rsid w:val="00F420A1"/>
    <w:rsid w:val="00F42C74"/>
    <w:rsid w:val="00F43BBA"/>
    <w:rsid w:val="00F53B0A"/>
    <w:rsid w:val="00F544F5"/>
    <w:rsid w:val="00F56138"/>
    <w:rsid w:val="00F610AC"/>
    <w:rsid w:val="00F66A41"/>
    <w:rsid w:val="00F76A53"/>
    <w:rsid w:val="00F77C43"/>
    <w:rsid w:val="00F77F68"/>
    <w:rsid w:val="00F82DDC"/>
    <w:rsid w:val="00F83C8F"/>
    <w:rsid w:val="00F84A6E"/>
    <w:rsid w:val="00F85581"/>
    <w:rsid w:val="00F91203"/>
    <w:rsid w:val="00F94A62"/>
    <w:rsid w:val="00F96160"/>
    <w:rsid w:val="00F9730E"/>
    <w:rsid w:val="00FA4017"/>
    <w:rsid w:val="00FA54C5"/>
    <w:rsid w:val="00FB1DE7"/>
    <w:rsid w:val="00FB2D6E"/>
    <w:rsid w:val="00FB7564"/>
    <w:rsid w:val="00FB7826"/>
    <w:rsid w:val="00FC210F"/>
    <w:rsid w:val="00FC70A9"/>
    <w:rsid w:val="00FD1E0A"/>
    <w:rsid w:val="00FD25DD"/>
    <w:rsid w:val="00FD5641"/>
    <w:rsid w:val="00FD6844"/>
    <w:rsid w:val="00FD6A90"/>
    <w:rsid w:val="00FE2FAD"/>
    <w:rsid w:val="00FE480A"/>
    <w:rsid w:val="00FE57FF"/>
    <w:rsid w:val="00FE5EFA"/>
    <w:rsid w:val="00FF0B7B"/>
    <w:rsid w:val="00FF1478"/>
    <w:rsid w:val="00FF169E"/>
    <w:rsid w:val="00FF301E"/>
    <w:rsid w:val="00FF34B5"/>
    <w:rsid w:val="00FF4E20"/>
    <w:rsid w:val="00FF4F9B"/>
    <w:rsid w:val="00FF5B3C"/>
    <w:rsid w:val="00FF7D4D"/>
    <w:rsid w:val="23828FEE"/>
    <w:rsid w:val="33A2C1D3"/>
    <w:rsid w:val="3ACAF240"/>
    <w:rsid w:val="3D19B492"/>
    <w:rsid w:val="43D025C1"/>
    <w:rsid w:val="4571B576"/>
    <w:rsid w:val="6F181C40"/>
  </w:rsids>
  <w:themeFontLang w:bidi="ar-SA" w:eastAsia="ja-JP" w:val="en-US"/>
  <w:clrSchemeMapping w:accent1="accent1" w:accent2="accent2" w:accent3="accent3" w:accent4="accent4" w:accent5="accent5" w:accent6="accent6" w:bg1="light1" w:bg2="light2" w:followedHyperlink="followedHyperlink" w:hyperlink="hyperlink" w:t1="dark1" w:t2="dark2"/>
  <w:doNotAutoCompressPictures/>
  <w:shapeDefaults>
    <o:shapedefaults spidmax="2050" v:ext="edit"/>
    <o:shapelayout v:ext="edit">
      <o:idmap data="2"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EastAsia" w:hAnsiTheme="minorHAnsi"/>
        <w:sz w:val="22"/>
        <w:szCs w:val="22"/>
        <w:lang w:bidi="ar-SA" w:eastAsia="en-US" w:val="en-US"/>
      </w:rPr>
    </w:rPrDefault>
    <w:pPrDefault>
      <w:pPr>
        <w:spacing w:after="200" w:line="276" w:lineRule="auto"/>
      </w:pPr>
    </w:pPrDefault>
  </w:docDefaults>
  <w:latentStyles w:count="376" w:defLockedState="0" w:defQFormat="0" w:defSemiHidden="0" w:defUIPriority="99" w:defUnhideWhenUsed="0">
    <w:lsdException w:name="Normal" w:qFormat="1" w:uiPriority="0"/>
    <w:lsdException w:name="heading 1" w:qFormat="1" w:uiPriority="9"/>
    <w:lsdException w:name="heading 2" w:qFormat="1" w:semiHidden="1" w:uiPriority="9" w:unhideWhenUsed="1"/>
    <w:lsdException w:name="heading 3" w:qFormat="1" w:semiHidden="1" w:uiPriority="9" w:unhideWhenUsed="1"/>
    <w:lsdException w:name="heading 4" w:qFormat="1" w:semiHidden="1" w:uiPriority="9" w:unhideWhenUsed="1"/>
    <w:lsdException w:name="heading 5" w:qFormat="1" w:semiHidden="1" w:uiPriority="9" w:unhideWhenUsed="1"/>
    <w:lsdException w:name="heading 6" w:qFormat="1" w:semiHidden="1" w:uiPriority="9" w:unhideWhenUsed="1"/>
    <w:lsdException w:name="heading 7" w:semiHidden="1" w:uiPriority="9" w:unhideWhenUsed="1"/>
    <w:lsdException w:name="heading 8" w:semiHidden="1" w:uiPriority="9" w:unhideWhenUsed="1"/>
    <w:lsdException w:name="heading 9"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uiPriority="10"/>
    <w:lsdException w:name="Closing" w:semiHidden="1" w:unhideWhenUsed="1"/>
    <w:lsdException w:name="Signature" w:semiHidden="1" w:unhideWhenUsed="1"/>
    <w:lsdException w:name="Default Paragraph Font" w:semiHidden="1" w:uiPriority="1" w:unhideWhenUsed="1"/>
    <w:lsdException w:name="Body Text" w:semiHidden="1" w:uiPriority="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qFormat="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qFormat="1"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default="1" w:styleId="Normal" w:type="paragraph">
    <w:name w:val="Normal"/>
    <w:qFormat/>
    <w:rsid w:val="00FF4F9B"/>
    <w:pPr>
      <w:spacing w:after="0" w:before="200" w:line="269" w:lineRule="auto"/>
    </w:pPr>
    <w:rPr>
      <w:rFonts w:ascii="Arial Nova Cond" w:eastAsiaTheme="minorHAnsi" w:hAnsi="Arial Nova Cond"/>
    </w:rPr>
  </w:style>
  <w:style w:styleId="Heading1" w:type="paragraph">
    <w:name w:val="heading 1"/>
    <w:next w:val="Normal"/>
    <w:link w:val="Heading1Char"/>
    <w:uiPriority w:val="9"/>
    <w:qFormat/>
    <w:rsid w:val="0076637A"/>
    <w:pPr>
      <w:keepNext/>
      <w:numPr>
        <w:numId w:val="7"/>
      </w:numPr>
      <w:spacing w:after="0" w:before="240" w:line="240" w:lineRule="auto"/>
      <w:outlineLvl w:val="0"/>
    </w:pPr>
    <w:rPr>
      <w:rFonts w:ascii="Arial Nova Cond" w:cstheme="majorBidi" w:eastAsiaTheme="majorEastAsia" w:hAnsi="Arial Nova Cond"/>
      <w:b/>
      <w:bCs/>
      <w:color w:val="08476F"/>
      <w:sz w:val="36"/>
      <w:szCs w:val="28"/>
    </w:rPr>
  </w:style>
  <w:style w:styleId="Heading2" w:type="paragraph">
    <w:name w:val="heading 2"/>
    <w:next w:val="Normal"/>
    <w:link w:val="Heading2Char"/>
    <w:uiPriority w:val="9"/>
    <w:unhideWhenUsed/>
    <w:qFormat/>
    <w:rsid w:val="00003224"/>
    <w:pPr>
      <w:keepNext/>
      <w:numPr>
        <w:ilvl w:val="1"/>
        <w:numId w:val="7"/>
      </w:numPr>
      <w:spacing w:after="0" w:before="240" w:line="259" w:lineRule="auto"/>
      <w:ind w:left="576"/>
      <w:outlineLvl w:val="1"/>
    </w:pPr>
    <w:rPr>
      <w:rFonts w:ascii="Arial Nova Cond" w:cstheme="majorBidi" w:eastAsiaTheme="majorEastAsia" w:hAnsi="Arial Nova Cond"/>
      <w:b/>
      <w:bCs/>
      <w:color w:val="08476F"/>
      <w:sz w:val="28"/>
      <w:szCs w:val="26"/>
    </w:rPr>
  </w:style>
  <w:style w:styleId="Heading3" w:type="paragraph">
    <w:name w:val="heading 3"/>
    <w:next w:val="Normal"/>
    <w:link w:val="Heading3Char"/>
    <w:uiPriority w:val="9"/>
    <w:unhideWhenUsed/>
    <w:qFormat/>
    <w:rsid w:val="00003224"/>
    <w:pPr>
      <w:keepNext/>
      <w:numPr>
        <w:ilvl w:val="2"/>
        <w:numId w:val="7"/>
      </w:numPr>
      <w:spacing w:after="120" w:before="240" w:line="240" w:lineRule="auto"/>
      <w:ind w:left="720"/>
      <w:outlineLvl w:val="2"/>
    </w:pPr>
    <w:rPr>
      <w:rFonts w:ascii="Arial Nova Cond" w:cstheme="majorBidi" w:eastAsiaTheme="majorEastAsia" w:hAnsi="Arial Nova Cond"/>
      <w:b/>
      <w:bCs/>
      <w:color w:val="08476F"/>
      <w:sz w:val="26"/>
    </w:rPr>
  </w:style>
  <w:style w:styleId="Heading4" w:type="paragraph">
    <w:name w:val="heading 4"/>
    <w:next w:val="Normal"/>
    <w:link w:val="Heading4Char"/>
    <w:uiPriority w:val="9"/>
    <w:unhideWhenUsed/>
    <w:qFormat/>
    <w:rsid w:val="00173075"/>
    <w:pPr>
      <w:keepNext/>
      <w:numPr>
        <w:ilvl w:val="3"/>
        <w:numId w:val="7"/>
      </w:numPr>
      <w:spacing w:before="200" w:line="240" w:lineRule="auto"/>
      <w:outlineLvl w:val="3"/>
    </w:pPr>
    <w:rPr>
      <w:rFonts w:ascii="Arial Nova Cond" w:cstheme="majorBidi" w:eastAsiaTheme="majorEastAsia" w:hAnsi="Arial Nova Cond"/>
      <w:b/>
      <w:bCs/>
      <w:iCs/>
      <w:sz w:val="24"/>
    </w:rPr>
  </w:style>
  <w:style w:styleId="Heading5" w:type="paragraph">
    <w:name w:val="heading 5"/>
    <w:next w:val="Normal"/>
    <w:link w:val="Heading5Char"/>
    <w:uiPriority w:val="9"/>
    <w:unhideWhenUsed/>
    <w:qFormat/>
    <w:rsid w:val="00173075"/>
    <w:pPr>
      <w:keepNext/>
      <w:numPr>
        <w:ilvl w:val="4"/>
        <w:numId w:val="7"/>
      </w:numPr>
      <w:spacing w:before="200" w:line="240" w:lineRule="auto"/>
      <w:outlineLvl w:val="4"/>
    </w:pPr>
    <w:rPr>
      <w:rFonts w:ascii="Arial Nova Cond" w:cstheme="majorBidi" w:eastAsiaTheme="majorEastAsia" w:hAnsi="Arial Nova Cond"/>
      <w:b/>
      <w:bCs/>
      <w:color w:themeColor="text1" w:val="000000"/>
      <w:sz w:val="24"/>
    </w:rPr>
  </w:style>
  <w:style w:styleId="Heading6" w:type="paragraph">
    <w:name w:val="heading 6"/>
    <w:basedOn w:val="Normal"/>
    <w:next w:val="Normal"/>
    <w:link w:val="Heading6Char"/>
    <w:uiPriority w:val="9"/>
    <w:unhideWhenUsed/>
    <w:qFormat/>
    <w:rsid w:val="0072032D"/>
    <w:pPr>
      <w:keepNext/>
      <w:numPr>
        <w:ilvl w:val="5"/>
        <w:numId w:val="7"/>
      </w:numPr>
      <w:outlineLvl w:val="5"/>
    </w:pPr>
    <w:rPr>
      <w:rFonts w:cstheme="majorBidi" w:eastAsiaTheme="majorEastAsia"/>
      <w:b/>
      <w:bCs/>
      <w:iCs/>
      <w:color w:themeColor="text1" w:val="000000"/>
      <w:sz w:val="24"/>
    </w:rPr>
  </w:style>
  <w:style w:styleId="Heading7" w:type="paragraph">
    <w:name w:val="heading 7"/>
    <w:basedOn w:val="Heading1"/>
    <w:next w:val="Normal"/>
    <w:link w:val="Heading7Char"/>
    <w:uiPriority w:val="9"/>
    <w:unhideWhenUsed/>
    <w:rsid w:val="00D63E19"/>
    <w:pPr>
      <w:numPr>
        <w:numId w:val="10"/>
      </w:numPr>
      <w:outlineLvl w:val="6"/>
    </w:pPr>
    <w:rPr>
      <w:b w:val="0"/>
      <w:color w:val="auto"/>
      <w:sz w:val="24"/>
    </w:rPr>
  </w:style>
  <w:style w:styleId="Heading8" w:type="paragraph">
    <w:name w:val="heading 8"/>
    <w:basedOn w:val="Heading9"/>
    <w:next w:val="Normal"/>
    <w:link w:val="Heading8Char"/>
    <w:uiPriority w:val="9"/>
    <w:unhideWhenUsed/>
    <w:rsid w:val="00D63E19"/>
    <w:pPr>
      <w:keepNext/>
      <w:numPr>
        <w:ilvl w:val="1"/>
      </w:numPr>
      <w:spacing w:line="240" w:lineRule="auto"/>
      <w:outlineLvl w:val="7"/>
    </w:pPr>
  </w:style>
  <w:style w:styleId="Heading9" w:type="paragraph">
    <w:name w:val="heading 9"/>
    <w:next w:val="Normal"/>
    <w:link w:val="Heading9Char"/>
    <w:uiPriority w:val="9"/>
    <w:unhideWhenUsed/>
    <w:rsid w:val="00D63E19"/>
    <w:pPr>
      <w:numPr>
        <w:ilvl w:val="2"/>
        <w:numId w:val="10"/>
      </w:numPr>
      <w:spacing w:before="200"/>
      <w:outlineLvl w:val="8"/>
    </w:pPr>
    <w:rPr>
      <w:rFonts w:ascii="Arial Nova Cond" w:cstheme="majorBidi" w:eastAsiaTheme="majorEastAsia" w:hAnsi="Arial Nova Cond"/>
      <w:b/>
      <w:bCs/>
      <w:sz w:val="24"/>
      <w:szCs w:val="28"/>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Heading1Char" w:type="character">
    <w:name w:val="Heading 1 Char"/>
    <w:basedOn w:val="DefaultParagraphFont"/>
    <w:link w:val="Heading1"/>
    <w:uiPriority w:val="9"/>
    <w:rsid w:val="0076637A"/>
    <w:rPr>
      <w:rFonts w:ascii="Arial Nova Cond" w:cstheme="majorBidi" w:eastAsiaTheme="majorEastAsia" w:hAnsi="Arial Nova Cond"/>
      <w:b/>
      <w:bCs/>
      <w:color w:val="08476F"/>
      <w:sz w:val="36"/>
      <w:szCs w:val="28"/>
    </w:rPr>
  </w:style>
  <w:style w:customStyle="1" w:styleId="Heading2Char" w:type="character">
    <w:name w:val="Heading 2 Char"/>
    <w:basedOn w:val="DefaultParagraphFont"/>
    <w:link w:val="Heading2"/>
    <w:uiPriority w:val="9"/>
    <w:rsid w:val="00003224"/>
    <w:rPr>
      <w:rFonts w:ascii="Arial Nova Cond" w:cstheme="majorBidi" w:eastAsiaTheme="majorEastAsia" w:hAnsi="Arial Nova Cond"/>
      <w:b/>
      <w:bCs/>
      <w:color w:val="08476F"/>
      <w:sz w:val="28"/>
      <w:szCs w:val="26"/>
    </w:rPr>
  </w:style>
  <w:style w:customStyle="1" w:styleId="Heading3Char" w:type="character">
    <w:name w:val="Heading 3 Char"/>
    <w:basedOn w:val="DefaultParagraphFont"/>
    <w:link w:val="Heading3"/>
    <w:uiPriority w:val="9"/>
    <w:rsid w:val="00003224"/>
    <w:rPr>
      <w:rFonts w:ascii="Arial Nova Cond" w:cstheme="majorBidi" w:eastAsiaTheme="majorEastAsia" w:hAnsi="Arial Nova Cond"/>
      <w:b/>
      <w:bCs/>
      <w:color w:val="08476F"/>
      <w:sz w:val="26"/>
    </w:rPr>
  </w:style>
  <w:style w:customStyle="1" w:styleId="Heading4Char" w:type="character">
    <w:name w:val="Heading 4 Char"/>
    <w:basedOn w:val="DefaultParagraphFont"/>
    <w:link w:val="Heading4"/>
    <w:uiPriority w:val="9"/>
    <w:rsid w:val="00173075"/>
    <w:rPr>
      <w:rFonts w:ascii="Arial Nova Cond" w:cstheme="majorBidi" w:eastAsiaTheme="majorEastAsia" w:hAnsi="Arial Nova Cond"/>
      <w:b/>
      <w:bCs/>
      <w:iCs/>
      <w:sz w:val="24"/>
    </w:rPr>
  </w:style>
  <w:style w:customStyle="1" w:styleId="Heading5Char" w:type="character">
    <w:name w:val="Heading 5 Char"/>
    <w:basedOn w:val="DefaultParagraphFont"/>
    <w:link w:val="Heading5"/>
    <w:uiPriority w:val="9"/>
    <w:rsid w:val="00173075"/>
    <w:rPr>
      <w:rFonts w:ascii="Arial Nova Cond" w:cstheme="majorBidi" w:eastAsiaTheme="majorEastAsia" w:hAnsi="Arial Nova Cond"/>
      <w:b/>
      <w:bCs/>
      <w:color w:themeColor="text1" w:val="000000"/>
      <w:sz w:val="24"/>
    </w:rPr>
  </w:style>
  <w:style w:customStyle="1" w:styleId="Heading6Char" w:type="character">
    <w:name w:val="Heading 6 Char"/>
    <w:basedOn w:val="DefaultParagraphFont"/>
    <w:link w:val="Heading6"/>
    <w:uiPriority w:val="9"/>
    <w:rsid w:val="0072032D"/>
    <w:rPr>
      <w:rFonts w:ascii="Arial Nova Cond" w:cstheme="majorBidi" w:eastAsiaTheme="majorEastAsia" w:hAnsi="Arial Nova Cond"/>
      <w:b/>
      <w:bCs/>
      <w:iCs/>
      <w:color w:themeColor="text1" w:val="000000"/>
      <w:sz w:val="24"/>
    </w:rPr>
  </w:style>
  <w:style w:customStyle="1" w:styleId="Heading7Char" w:type="character">
    <w:name w:val="Heading 7 Char"/>
    <w:basedOn w:val="DefaultParagraphFont"/>
    <w:link w:val="Heading7"/>
    <w:uiPriority w:val="9"/>
    <w:rsid w:val="00D63E19"/>
    <w:rPr>
      <w:rFonts w:ascii="Arial Nova Cond" w:cstheme="majorBidi" w:eastAsiaTheme="majorEastAsia" w:hAnsi="Arial Nova Cond"/>
      <w:b/>
      <w:bCs/>
      <w:spacing w:val="20"/>
      <w:sz w:val="24"/>
      <w:szCs w:val="28"/>
    </w:rPr>
  </w:style>
  <w:style w:customStyle="1" w:styleId="Heading8Char" w:type="character">
    <w:name w:val="Heading 8 Char"/>
    <w:basedOn w:val="DefaultParagraphFont"/>
    <w:link w:val="Heading8"/>
    <w:uiPriority w:val="9"/>
    <w:rsid w:val="00D63E19"/>
    <w:rPr>
      <w:rFonts w:ascii="Arial Nova Cond" w:cstheme="majorBidi" w:eastAsiaTheme="majorEastAsia" w:hAnsi="Arial Nova Cond"/>
      <w:b/>
      <w:bCs/>
      <w:sz w:val="24"/>
      <w:szCs w:val="28"/>
    </w:rPr>
  </w:style>
  <w:style w:customStyle="1" w:styleId="Heading9Char" w:type="character">
    <w:name w:val="Heading 9 Char"/>
    <w:basedOn w:val="DefaultParagraphFont"/>
    <w:link w:val="Heading9"/>
    <w:uiPriority w:val="9"/>
    <w:rsid w:val="00D63E19"/>
    <w:rPr>
      <w:rFonts w:ascii="Arial Nova Cond" w:cstheme="majorBidi" w:eastAsiaTheme="majorEastAsia" w:hAnsi="Arial Nova Cond"/>
      <w:b/>
      <w:bCs/>
      <w:sz w:val="24"/>
      <w:szCs w:val="28"/>
    </w:rPr>
  </w:style>
  <w:style w:styleId="Title" w:type="paragraph">
    <w:name w:val="Title"/>
    <w:basedOn w:val="Normal"/>
    <w:next w:val="Normal"/>
    <w:link w:val="TitleChar"/>
    <w:uiPriority w:val="10"/>
    <w:qFormat/>
    <w:rsid w:val="007C0429"/>
    <w:pPr>
      <w:spacing w:after="480"/>
      <w:contextualSpacing/>
    </w:pPr>
    <w:rPr>
      <w:rFonts w:cstheme="majorBidi" w:eastAsiaTheme="majorEastAsia"/>
      <w:b/>
      <w:color w:val="08476F"/>
      <w:spacing w:val="5"/>
      <w:sz w:val="48"/>
      <w:szCs w:val="52"/>
    </w:rPr>
  </w:style>
  <w:style w:customStyle="1" w:styleId="TitleChar" w:type="character">
    <w:name w:val="Title Char"/>
    <w:basedOn w:val="DefaultParagraphFont"/>
    <w:link w:val="Title"/>
    <w:uiPriority w:val="10"/>
    <w:rsid w:val="007C0429"/>
    <w:rPr>
      <w:rFonts w:ascii="Arial Nova Cond" w:cstheme="majorBidi" w:eastAsiaTheme="majorEastAsia" w:hAnsi="Arial Nova Cond"/>
      <w:b/>
      <w:color w:val="08476F"/>
      <w:spacing w:val="5"/>
      <w:sz w:val="48"/>
      <w:szCs w:val="52"/>
    </w:rPr>
  </w:style>
  <w:style w:customStyle="1" w:styleId="BlueDark" w:type="character">
    <w:name w:val="Blue Dark"/>
    <w:basedOn w:val="DefaultParagraphFont"/>
    <w:uiPriority w:val="1"/>
    <w:qFormat/>
    <w:rsid w:val="0062198B"/>
    <w:rPr>
      <w:color w:val="08476F"/>
    </w:rPr>
  </w:style>
  <w:style w:styleId="Footer" w:type="paragraph">
    <w:name w:val="footer"/>
    <w:basedOn w:val="Normal"/>
    <w:link w:val="FooterChar"/>
    <w:uiPriority w:val="99"/>
    <w:unhideWhenUsed/>
    <w:rsid w:val="00C41B6F"/>
    <w:pPr>
      <w:tabs>
        <w:tab w:pos="4680" w:val="center"/>
        <w:tab w:pos="9360" w:val="right"/>
      </w:tabs>
    </w:pPr>
    <w:rPr>
      <w:rFonts w:ascii="Arial Narrow" w:hAnsi="Arial Narrow"/>
      <w:sz w:val="21"/>
      <w:lang w:eastAsia="ja-JP"/>
    </w:rPr>
  </w:style>
  <w:style w:customStyle="1" w:styleId="FooterChar" w:type="character">
    <w:name w:val="Footer Char"/>
    <w:basedOn w:val="DefaultParagraphFont"/>
    <w:link w:val="Footer"/>
    <w:uiPriority w:val="99"/>
    <w:rsid w:val="00C41B6F"/>
    <w:rPr>
      <w:rFonts w:ascii="Arial Narrow" w:eastAsiaTheme="minorHAnsi" w:hAnsi="Arial Narrow"/>
      <w:sz w:val="21"/>
      <w:lang w:eastAsia="ja-JP"/>
    </w:rPr>
  </w:style>
  <w:style w:styleId="BalloonText" w:type="paragraph">
    <w:name w:val="Balloon Text"/>
    <w:basedOn w:val="Normal"/>
    <w:link w:val="BalloonTextChar"/>
    <w:uiPriority w:val="99"/>
    <w:semiHidden/>
    <w:unhideWhenUsed/>
    <w:rsid w:val="00B844C3"/>
    <w:rPr>
      <w:rFonts w:ascii="Tahoma" w:cs="Tahoma" w:hAnsi="Tahoma"/>
      <w:sz w:val="16"/>
      <w:szCs w:val="16"/>
    </w:rPr>
  </w:style>
  <w:style w:customStyle="1" w:styleId="BalloonTextChar" w:type="character">
    <w:name w:val="Balloon Text Char"/>
    <w:basedOn w:val="DefaultParagraphFont"/>
    <w:link w:val="BalloonText"/>
    <w:uiPriority w:val="99"/>
    <w:semiHidden/>
    <w:rsid w:val="00B844C3"/>
    <w:rPr>
      <w:rFonts w:ascii="Tahoma" w:cs="Tahoma" w:eastAsiaTheme="minorHAnsi" w:hAnsi="Tahoma"/>
      <w:sz w:val="16"/>
      <w:szCs w:val="16"/>
    </w:rPr>
  </w:style>
  <w:style w:styleId="TableGrid" w:type="table">
    <w:name w:val="Table Grid"/>
    <w:basedOn w:val="TableNormal"/>
    <w:rsid w:val="00B844C3"/>
    <w:pPr>
      <w:spacing w:after="0" w:line="240" w:lineRule="auto"/>
    </w:pPr>
    <w:rPr>
      <w:rFonts w:eastAsiaTheme="minorHAnsi"/>
    </w:r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customStyle="1" w:styleId="Normalnospacebetween" w:type="paragraph">
    <w:name w:val="Normal no space between"/>
    <w:basedOn w:val="Normal"/>
    <w:qFormat/>
    <w:rsid w:val="00B844C3"/>
    <w:pPr>
      <w:contextualSpacing/>
    </w:pPr>
  </w:style>
  <w:style w:styleId="Hyperlink" w:type="character">
    <w:name w:val="Hyperlink"/>
    <w:basedOn w:val="DefaultParagraphFont"/>
    <w:uiPriority w:val="99"/>
    <w:unhideWhenUsed/>
    <w:rsid w:val="00B844C3"/>
    <w:rPr>
      <w:b w:val="0"/>
      <w:color w:val="0066FF"/>
      <w:u w:val="single"/>
    </w:rPr>
  </w:style>
  <w:style w:customStyle="1" w:styleId="HeadingnoTOC" w:type="paragraph">
    <w:name w:val="Heading no TOC"/>
    <w:next w:val="Normal"/>
    <w:link w:val="HeadingnoTOCChar"/>
    <w:qFormat/>
    <w:rsid w:val="00526F45"/>
    <w:rPr>
      <w:rFonts w:ascii="Arial Nova Cond" w:cs="Arial" w:eastAsiaTheme="majorEastAsia" w:hAnsi="Arial Nova Cond"/>
      <w:b/>
      <w:bCs/>
      <w:color w:val="08476F"/>
      <w:sz w:val="36"/>
      <w:szCs w:val="28"/>
    </w:rPr>
  </w:style>
  <w:style w:styleId="TOCHeading" w:type="paragraph">
    <w:name w:val="TOC Heading"/>
    <w:basedOn w:val="Heading1"/>
    <w:next w:val="Normal"/>
    <w:uiPriority w:val="39"/>
    <w:semiHidden/>
    <w:unhideWhenUsed/>
    <w:qFormat/>
    <w:rsid w:val="00B844C3"/>
    <w:pPr>
      <w:outlineLvl w:val="9"/>
    </w:pPr>
    <w:rPr>
      <w:lang w:bidi="en-US"/>
    </w:rPr>
  </w:style>
  <w:style w:customStyle="1" w:styleId="Citation" w:type="paragraph">
    <w:name w:val="Citation"/>
    <w:basedOn w:val="Normal"/>
    <w:qFormat/>
    <w:rsid w:val="003320D7"/>
    <w:pPr>
      <w:spacing w:before="120"/>
      <w:ind w:hanging="360" w:left="360"/>
    </w:pPr>
  </w:style>
  <w:style w:customStyle="1" w:styleId="HeadingnoTOCChar" w:type="character">
    <w:name w:val="Heading no TOC Char"/>
    <w:basedOn w:val="DefaultParagraphFont"/>
    <w:link w:val="HeadingnoTOC"/>
    <w:rsid w:val="00526F45"/>
    <w:rPr>
      <w:rFonts w:ascii="Arial Nova Cond" w:cs="Arial" w:eastAsiaTheme="majorEastAsia" w:hAnsi="Arial Nova Cond"/>
      <w:b/>
      <w:bCs/>
      <w:color w:val="08476F"/>
      <w:sz w:val="36"/>
      <w:szCs w:val="28"/>
    </w:rPr>
  </w:style>
  <w:style w:customStyle="1" w:styleId="TableTitle" w:type="paragraph">
    <w:name w:val="Table Title"/>
    <w:basedOn w:val="Normal"/>
    <w:link w:val="TableTitleChar"/>
    <w:qFormat/>
    <w:rsid w:val="004159A2"/>
    <w:pPr>
      <w:keepNext/>
      <w:tabs>
        <w:tab w:pos="1080" w:val="left"/>
      </w:tabs>
      <w:spacing w:after="120" w:before="240"/>
    </w:pPr>
    <w:rPr>
      <w:rFonts w:cs="Arial"/>
      <w:b/>
    </w:rPr>
  </w:style>
  <w:style w:customStyle="1" w:styleId="TableTitleChar" w:type="character">
    <w:name w:val="Table Title Char"/>
    <w:basedOn w:val="DefaultParagraphFont"/>
    <w:link w:val="TableTitle"/>
    <w:rsid w:val="004159A2"/>
    <w:rPr>
      <w:rFonts w:ascii="Arial Nova Cond" w:cs="Arial" w:eastAsiaTheme="minorHAnsi" w:hAnsi="Arial Nova Cond"/>
      <w:b/>
    </w:rPr>
  </w:style>
  <w:style w:customStyle="1" w:styleId="TableCellleft" w:type="paragraph">
    <w:name w:val="Table Cell (left)"/>
    <w:basedOn w:val="Normal"/>
    <w:qFormat/>
    <w:rsid w:val="005A3FA4"/>
    <w:pPr>
      <w:spacing w:before="0"/>
    </w:pPr>
    <w:rPr>
      <w:rFonts w:cs="Arial"/>
      <w:sz w:val="20"/>
      <w:szCs w:val="20"/>
    </w:rPr>
  </w:style>
  <w:style w:styleId="Strong" w:type="character">
    <w:name w:val="Strong"/>
    <w:basedOn w:val="DefaultParagraphFont"/>
    <w:uiPriority w:val="22"/>
    <w:rsid w:val="001B16F7"/>
    <w:rPr>
      <w:b/>
      <w:bCs/>
      <w:color w:val="auto"/>
    </w:rPr>
  </w:style>
  <w:style w:customStyle="1" w:styleId="FigureCaption" w:type="paragraph">
    <w:name w:val="Figure Caption"/>
    <w:qFormat/>
    <w:rsid w:val="004159A2"/>
    <w:pPr>
      <w:tabs>
        <w:tab w:pos="1440" w:val="left"/>
      </w:tabs>
      <w:spacing w:after="0" w:before="120"/>
    </w:pPr>
    <w:rPr>
      <w:rFonts w:ascii="Arial Nova Cond" w:eastAsiaTheme="minorHAnsi" w:hAnsi="Arial Nova Cond"/>
      <w:b/>
    </w:rPr>
  </w:style>
  <w:style w:customStyle="1" w:styleId="FigureNotes" w:type="paragraph">
    <w:name w:val="Figure Notes"/>
    <w:qFormat/>
    <w:rsid w:val="004159A2"/>
    <w:pPr>
      <w:spacing w:after="240"/>
      <w:contextualSpacing/>
    </w:pPr>
    <w:rPr>
      <w:rFonts w:ascii="Arial Nova Cond" w:eastAsiaTheme="minorHAnsi" w:hAnsi="Arial Nova Cond"/>
      <w:sz w:val="18"/>
    </w:rPr>
  </w:style>
  <w:style w:customStyle="1" w:styleId="TableCellcenter" w:type="paragraph">
    <w:name w:val="Table Cell (center)"/>
    <w:basedOn w:val="TableCellleft"/>
    <w:link w:val="TableCellcenterChar"/>
    <w:uiPriority w:val="17"/>
    <w:rsid w:val="00136FBC"/>
    <w:pPr>
      <w:keepNext/>
      <w:keepLines/>
      <w:jc w:val="center"/>
    </w:pPr>
    <w:rPr>
      <w:rFonts w:ascii="Arial" w:cs="Times New Roman" w:eastAsia="Arial Unicode MS" w:hAnsi="Arial"/>
      <w:bCs/>
      <w:color w:val="20201E"/>
      <w:sz w:val="18"/>
      <w:lang w:eastAsia="en-CA"/>
    </w:rPr>
  </w:style>
  <w:style w:customStyle="1" w:styleId="TableCellcenterChar" w:type="character">
    <w:name w:val="Table Cell (center) Char"/>
    <w:link w:val="TableCellcenter"/>
    <w:uiPriority w:val="17"/>
    <w:rsid w:val="006C7107"/>
    <w:rPr>
      <w:rFonts w:ascii="Arial" w:cs="Times New Roman" w:eastAsia="Arial Unicode MS" w:hAnsi="Arial"/>
      <w:bCs/>
      <w:color w:val="20201E"/>
      <w:sz w:val="18"/>
      <w:szCs w:val="20"/>
      <w:lang w:eastAsia="en-CA"/>
    </w:rPr>
  </w:style>
  <w:style w:customStyle="1" w:styleId="TableHeadercenter" w:type="paragraph">
    <w:name w:val="Table Header (center)"/>
    <w:basedOn w:val="TableHeaderleft"/>
    <w:next w:val="TableCellcenter"/>
    <w:link w:val="TableHeadercenterChar"/>
    <w:qFormat/>
    <w:rsid w:val="004A36DE"/>
    <w:pPr>
      <w:jc w:val="center"/>
    </w:pPr>
  </w:style>
  <w:style w:customStyle="1" w:styleId="TableHeadercenterChar" w:type="character">
    <w:name w:val="Table Header (center) Char"/>
    <w:basedOn w:val="TableCellcenterChar"/>
    <w:link w:val="TableHeadercenter"/>
    <w:rsid w:val="004A36DE"/>
    <w:rPr>
      <w:rFonts w:ascii="Arial Nova Cond" w:cs="Arial" w:eastAsiaTheme="minorHAnsi" w:hAnsi="Arial Nova Cond"/>
      <w:b/>
      <w:bCs w:val="0"/>
      <w:color w:val="08476F"/>
      <w:sz w:val="20"/>
      <w:szCs w:val="20"/>
      <w:lang w:eastAsia="en-CA"/>
    </w:rPr>
  </w:style>
  <w:style w:styleId="TOC1" w:type="paragraph">
    <w:name w:val="toc 1"/>
    <w:basedOn w:val="Normal"/>
    <w:next w:val="Normal"/>
    <w:autoRedefine/>
    <w:uiPriority w:val="39"/>
    <w:unhideWhenUsed/>
    <w:rsid w:val="00947F4C"/>
    <w:pPr>
      <w:tabs>
        <w:tab w:leader="dot" w:pos="9350" w:val="right"/>
      </w:tabs>
      <w:spacing w:after="60" w:before="120" w:line="276" w:lineRule="auto"/>
      <w:contextualSpacing/>
    </w:pPr>
    <w:rPr>
      <w:sz w:val="24"/>
    </w:rPr>
  </w:style>
  <w:style w:styleId="TOC3" w:type="paragraph">
    <w:name w:val="toc 3"/>
    <w:basedOn w:val="TOC1"/>
    <w:next w:val="Normal"/>
    <w:autoRedefine/>
    <w:uiPriority w:val="39"/>
    <w:unhideWhenUsed/>
    <w:rsid w:val="001B16F7"/>
    <w:pPr>
      <w:tabs>
        <w:tab w:pos="1100" w:val="left"/>
      </w:tabs>
      <w:spacing w:before="60"/>
      <w:ind w:left="446"/>
    </w:pPr>
    <w:rPr>
      <w:sz w:val="22"/>
    </w:rPr>
  </w:style>
  <w:style w:styleId="TOC2" w:type="paragraph">
    <w:name w:val="toc 2"/>
    <w:basedOn w:val="TOC1"/>
    <w:next w:val="Normal"/>
    <w:autoRedefine/>
    <w:uiPriority w:val="39"/>
    <w:unhideWhenUsed/>
    <w:rsid w:val="00947F4C"/>
    <w:pPr>
      <w:spacing w:before="60"/>
      <w:ind w:left="216"/>
    </w:pPr>
    <w:rPr>
      <w:sz w:val="22"/>
    </w:rPr>
  </w:style>
  <w:style w:customStyle="1" w:styleId="Appendix" w:type="numbering">
    <w:name w:val="Appendix"/>
    <w:uiPriority w:val="99"/>
    <w:rsid w:val="00B844C3"/>
    <w:pPr>
      <w:numPr>
        <w:numId w:val="8"/>
      </w:numPr>
    </w:pPr>
  </w:style>
  <w:style w:styleId="FollowedHyperlink" w:type="character">
    <w:name w:val="FollowedHyperlink"/>
    <w:basedOn w:val="DefaultParagraphFont"/>
    <w:uiPriority w:val="99"/>
    <w:semiHidden/>
    <w:unhideWhenUsed/>
    <w:rsid w:val="00B844C3"/>
    <w:rPr>
      <w:color w:themeColor="followedHyperlink" w:val="800080"/>
      <w:u w:val="single"/>
    </w:rPr>
  </w:style>
  <w:style w:styleId="TableofFigures" w:type="paragraph">
    <w:name w:val="table of figures"/>
    <w:basedOn w:val="TOC1"/>
    <w:next w:val="Normal"/>
    <w:uiPriority w:val="99"/>
    <w:unhideWhenUsed/>
    <w:rsid w:val="0079644B"/>
    <w:pPr>
      <w:spacing w:after="0"/>
      <w:ind w:hanging="1152" w:left="1152"/>
      <w:contextualSpacing w:val="0"/>
    </w:pPr>
  </w:style>
  <w:style w:styleId="CommentReference" w:type="character">
    <w:name w:val="annotation reference"/>
    <w:basedOn w:val="DefaultParagraphFont"/>
    <w:uiPriority w:val="99"/>
    <w:semiHidden/>
    <w:unhideWhenUsed/>
    <w:rsid w:val="00B844C3"/>
    <w:rPr>
      <w:sz w:val="16"/>
      <w:szCs w:val="16"/>
    </w:rPr>
  </w:style>
  <w:style w:styleId="CommentText" w:type="paragraph">
    <w:name w:val="annotation text"/>
    <w:basedOn w:val="Normal"/>
    <w:link w:val="CommentTextChar"/>
    <w:uiPriority w:val="99"/>
    <w:unhideWhenUsed/>
    <w:rsid w:val="00B844C3"/>
    <w:rPr>
      <w:sz w:val="20"/>
      <w:szCs w:val="20"/>
    </w:rPr>
  </w:style>
  <w:style w:customStyle="1" w:styleId="CommentTextChar" w:type="character">
    <w:name w:val="Comment Text Char"/>
    <w:basedOn w:val="DefaultParagraphFont"/>
    <w:link w:val="CommentText"/>
    <w:uiPriority w:val="99"/>
    <w:rsid w:val="00B844C3"/>
    <w:rPr>
      <w:rFonts w:ascii="Times New Roman" w:eastAsiaTheme="minorHAnsi" w:hAnsi="Times New Roman"/>
      <w:sz w:val="20"/>
      <w:szCs w:val="20"/>
    </w:rPr>
  </w:style>
  <w:style w:styleId="CommentSubject" w:type="paragraph">
    <w:name w:val="annotation subject"/>
    <w:basedOn w:val="CommentText"/>
    <w:next w:val="CommentText"/>
    <w:link w:val="CommentSubjectChar"/>
    <w:uiPriority w:val="99"/>
    <w:semiHidden/>
    <w:unhideWhenUsed/>
    <w:rsid w:val="00B844C3"/>
    <w:rPr>
      <w:b/>
      <w:bCs/>
    </w:rPr>
  </w:style>
  <w:style w:customStyle="1" w:styleId="CommentSubjectChar" w:type="character">
    <w:name w:val="Comment Subject Char"/>
    <w:basedOn w:val="CommentTextChar"/>
    <w:link w:val="CommentSubject"/>
    <w:uiPriority w:val="99"/>
    <w:semiHidden/>
    <w:rsid w:val="00B844C3"/>
    <w:rPr>
      <w:rFonts w:ascii="Times New Roman" w:eastAsiaTheme="minorHAnsi" w:hAnsi="Times New Roman"/>
      <w:b/>
      <w:bCs/>
      <w:sz w:val="20"/>
      <w:szCs w:val="20"/>
    </w:rPr>
  </w:style>
  <w:style w:customStyle="1" w:styleId="TableHeaderleft" w:type="paragraph">
    <w:name w:val="Table Header (left)"/>
    <w:basedOn w:val="TableCellleft"/>
    <w:link w:val="TableHeaderleftChar"/>
    <w:rsid w:val="005A3FA4"/>
    <w:rPr>
      <w:b/>
    </w:rPr>
  </w:style>
  <w:style w:styleId="Revision" w:type="paragraph">
    <w:name w:val="Revision"/>
    <w:hidden/>
    <w:uiPriority w:val="99"/>
    <w:semiHidden/>
    <w:rsid w:val="00B844C3"/>
    <w:pPr>
      <w:spacing w:after="0" w:line="240" w:lineRule="auto"/>
    </w:pPr>
    <w:rPr>
      <w:rFonts w:ascii="Times New Roman" w:hAnsi="Times New Roman"/>
    </w:rPr>
  </w:style>
  <w:style w:styleId="Header" w:type="paragraph">
    <w:name w:val="header"/>
    <w:basedOn w:val="Normal"/>
    <w:link w:val="HeaderChar"/>
    <w:uiPriority w:val="99"/>
    <w:unhideWhenUsed/>
    <w:rsid w:val="00B844C3"/>
    <w:pPr>
      <w:tabs>
        <w:tab w:pos="4680" w:val="center"/>
        <w:tab w:pos="9360" w:val="right"/>
      </w:tabs>
    </w:pPr>
  </w:style>
  <w:style w:customStyle="1" w:styleId="HeaderChar" w:type="character">
    <w:name w:val="Header Char"/>
    <w:basedOn w:val="DefaultParagraphFont"/>
    <w:link w:val="Header"/>
    <w:uiPriority w:val="99"/>
    <w:rsid w:val="00B844C3"/>
    <w:rPr>
      <w:rFonts w:ascii="Times New Roman" w:eastAsiaTheme="minorHAnsi" w:hAnsi="Times New Roman"/>
    </w:rPr>
  </w:style>
  <w:style w:customStyle="1" w:styleId="Hyperlinkindoc" w:type="character">
    <w:name w:val="Hyperlink in doc"/>
    <w:basedOn w:val="DefaultParagraphFont"/>
    <w:uiPriority w:val="1"/>
    <w:qFormat/>
    <w:rsid w:val="00B844C3"/>
    <w:rPr>
      <w:b/>
      <w:color w:val="auto"/>
    </w:rPr>
  </w:style>
  <w:style w:styleId="FootnoteText" w:type="paragraph">
    <w:name w:val="footnote text"/>
    <w:basedOn w:val="Normal"/>
    <w:link w:val="FootnoteTextChar"/>
    <w:uiPriority w:val="99"/>
    <w:unhideWhenUsed/>
    <w:rsid w:val="00B844C3"/>
    <w:rPr>
      <w:sz w:val="20"/>
      <w:szCs w:val="20"/>
    </w:rPr>
  </w:style>
  <w:style w:customStyle="1" w:styleId="FootnoteTextChar" w:type="character">
    <w:name w:val="Footnote Text Char"/>
    <w:basedOn w:val="DefaultParagraphFont"/>
    <w:link w:val="FootnoteText"/>
    <w:uiPriority w:val="99"/>
    <w:rsid w:val="00B844C3"/>
    <w:rPr>
      <w:rFonts w:ascii="Times New Roman" w:eastAsiaTheme="minorHAnsi" w:hAnsi="Times New Roman"/>
      <w:sz w:val="20"/>
      <w:szCs w:val="20"/>
    </w:rPr>
  </w:style>
  <w:style w:styleId="FootnoteReference" w:type="character">
    <w:name w:val="footnote reference"/>
    <w:basedOn w:val="DefaultParagraphFont"/>
    <w:uiPriority w:val="99"/>
    <w:semiHidden/>
    <w:unhideWhenUsed/>
    <w:rsid w:val="00B844C3"/>
    <w:rPr>
      <w:vertAlign w:val="superscript"/>
    </w:rPr>
  </w:style>
  <w:style w:styleId="UnresolvedMention" w:type="character">
    <w:name w:val="Unresolved Mention"/>
    <w:basedOn w:val="DefaultParagraphFont"/>
    <w:uiPriority w:val="99"/>
    <w:semiHidden/>
    <w:unhideWhenUsed/>
    <w:rsid w:val="00B844C3"/>
    <w:rPr>
      <w:color w:val="605E5C"/>
      <w:shd w:color="auto" w:fill="E1DFDD" w:val="clear"/>
    </w:rPr>
  </w:style>
  <w:style w:customStyle="1" w:styleId="TableNotes" w:type="paragraph">
    <w:name w:val="Table Notes"/>
    <w:basedOn w:val="FigureNotes"/>
    <w:qFormat/>
    <w:rsid w:val="00EB7018"/>
  </w:style>
  <w:style w:styleId="PlaceholderText" w:type="character">
    <w:name w:val="Placeholder Text"/>
    <w:basedOn w:val="DefaultParagraphFont"/>
    <w:uiPriority w:val="99"/>
    <w:semiHidden/>
    <w:rsid w:val="00B844C3"/>
    <w:rPr>
      <w:color w:val="808080"/>
    </w:rPr>
  </w:style>
  <w:style w:styleId="Bibliography" w:type="paragraph">
    <w:name w:val="Bibliography"/>
    <w:basedOn w:val="Normal"/>
    <w:next w:val="Normal"/>
    <w:uiPriority w:val="37"/>
    <w:unhideWhenUsed/>
    <w:rsid w:val="00B844C3"/>
    <w:pPr>
      <w:spacing w:after="160"/>
    </w:pPr>
  </w:style>
  <w:style w:customStyle="1" w:styleId="TableCellright" w:type="paragraph">
    <w:name w:val="Table Cell (right)"/>
    <w:basedOn w:val="TableCellleft"/>
    <w:qFormat/>
    <w:rsid w:val="00136FBC"/>
    <w:pPr>
      <w:jc w:val="right"/>
    </w:pPr>
    <w:rPr>
      <w:rFonts w:cs="Times New Roman"/>
    </w:rPr>
  </w:style>
  <w:style w:customStyle="1" w:styleId="NumberedList" w:type="paragraph">
    <w:name w:val="Numbered List"/>
    <w:basedOn w:val="Normalnospacebetween"/>
    <w:qFormat/>
    <w:rsid w:val="00B844C3"/>
    <w:pPr>
      <w:numPr>
        <w:numId w:val="26"/>
      </w:numPr>
    </w:pPr>
  </w:style>
  <w:style w:customStyle="1" w:styleId="TableHeaderleftChar" w:type="character">
    <w:name w:val="Table Header (left) Char"/>
    <w:basedOn w:val="DefaultParagraphFont"/>
    <w:link w:val="TableHeaderleft"/>
    <w:rsid w:val="005A3FA4"/>
    <w:rPr>
      <w:rFonts w:ascii="Arial Nova Cond" w:cs="Arial" w:eastAsiaTheme="minorHAnsi" w:hAnsi="Arial Nova Cond"/>
      <w:b/>
      <w:sz w:val="20"/>
      <w:szCs w:val="20"/>
    </w:rPr>
  </w:style>
  <w:style w:customStyle="1" w:styleId="StrongEmphasis" w:type="paragraph">
    <w:name w:val="Strong Emphasis"/>
    <w:basedOn w:val="Normal"/>
    <w:qFormat/>
    <w:rsid w:val="001B16F7"/>
    <w:rPr>
      <w:b/>
      <w:color w:themeColor="accent5" w:themeShade="80" w:val="215868"/>
    </w:rPr>
  </w:style>
  <w:style w:styleId="ListBullet" w:type="paragraph">
    <w:name w:val="List Bullet"/>
    <w:basedOn w:val="Normal"/>
    <w:uiPriority w:val="99"/>
    <w:unhideWhenUsed/>
    <w:rsid w:val="00FB7826"/>
    <w:pPr>
      <w:numPr>
        <w:numId w:val="43"/>
      </w:numPr>
      <w:tabs>
        <w:tab w:pos="7038" w:val="left"/>
      </w:tabs>
      <w:spacing w:before="60" w:line="259" w:lineRule="auto"/>
      <w:contextualSpacing/>
    </w:pPr>
  </w:style>
  <w:style w:customStyle="1" w:styleId="AcronymList" w:type="paragraph">
    <w:name w:val="Acronym List"/>
    <w:basedOn w:val="Normal"/>
    <w:qFormat/>
    <w:rsid w:val="00324A84"/>
    <w:pPr>
      <w:tabs>
        <w:tab w:pos="1440" w:val="left"/>
      </w:tabs>
      <w:contextualSpacing/>
    </w:p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d73a49"/>
    </w:rPr>
  </w:style>
  <w:style w:type="character" w:customStyle="1" w:styleId="DataTypeTok">
    <w:name w:val="DataTypeTok"/>
    <w:basedOn w:val="VerbatimChar"/>
    <w:rPr>
      <w:color w:val="d73a49"/>
    </w:rPr>
  </w:style>
  <w:style w:type="character" w:customStyle="1" w:styleId="DecValTok">
    <w:name w:val="DecValTok"/>
    <w:basedOn w:val="VerbatimChar"/>
    <w:rPr>
      <w:color w:val="005cc5"/>
    </w:rPr>
  </w:style>
  <w:style w:type="character" w:customStyle="1" w:styleId="BaseNTok">
    <w:name w:val="BaseNTok"/>
    <w:basedOn w:val="VerbatimChar"/>
    <w:rPr>
      <w:color w:val="005cc5"/>
    </w:rPr>
  </w:style>
  <w:style w:type="character" w:customStyle="1" w:styleId="FloatTok">
    <w:name w:val="FloatTok"/>
    <w:basedOn w:val="VerbatimChar"/>
    <w:rPr>
      <w:color w:val="005cc5"/>
    </w:rPr>
  </w:style>
  <w:style w:type="character" w:customStyle="1" w:styleId="ConstantTok">
    <w:name w:val="ConstantTok"/>
    <w:basedOn w:val="VerbatimChar"/>
    <w:rPr>
      <w:color w:val="005cc5"/>
    </w:rPr>
  </w:style>
  <w:style w:type="character" w:customStyle="1" w:styleId="CharTok">
    <w:name w:val="CharTok"/>
    <w:basedOn w:val="VerbatimChar"/>
    <w:rPr>
      <w:color w:val="032f62"/>
    </w:rPr>
  </w:style>
  <w:style w:type="character" w:customStyle="1" w:styleId="SpecialCharTok">
    <w:name w:val="SpecialCharTok"/>
    <w:basedOn w:val="VerbatimChar"/>
    <w:rPr>
      <w:color w:val="005cc5"/>
    </w:rPr>
  </w:style>
  <w:style w:type="character" w:customStyle="1" w:styleId="StringTok">
    <w:name w:val="StringTok"/>
    <w:basedOn w:val="VerbatimChar"/>
    <w:rPr>
      <w:color w:val="032f62"/>
    </w:rPr>
  </w:style>
  <w:style w:type="character" w:customStyle="1" w:styleId="VerbatimStringTok">
    <w:name w:val="VerbatimStringTok"/>
    <w:basedOn w:val="VerbatimChar"/>
    <w:rPr>
      <w:color w:val="032f62"/>
    </w:rPr>
  </w:style>
  <w:style w:type="character" w:customStyle="1" w:styleId="SpecialStringTok">
    <w:name w:val="SpecialStringTok"/>
    <w:basedOn w:val="VerbatimChar"/>
    <w:rPr>
      <w:color w:val="032f62"/>
    </w:rPr>
  </w:style>
  <w:style w:type="character" w:customStyle="1" w:styleId="ImportTok">
    <w:name w:val="ImportTok"/>
    <w:basedOn w:val="VerbatimChar"/>
    <w:rPr>
      <w:color w:val="032f62"/>
    </w:rPr>
  </w:style>
  <w:style w:type="character" w:customStyle="1" w:styleId="CommentTok">
    <w:name w:val="CommentTok"/>
    <w:basedOn w:val="VerbatimChar"/>
    <w:rPr>
      <w:color w:val="6a737d"/>
    </w:rPr>
  </w:style>
  <w:style w:type="character" w:customStyle="1" w:styleId="DocumentationTok">
    <w:name w:val="DocumentationTok"/>
    <w:basedOn w:val="VerbatimChar"/>
    <w:rPr>
      <w:color w:val="6a737d"/>
    </w:rPr>
  </w:style>
  <w:style w:type="character" w:customStyle="1" w:styleId="AnnotationTok">
    <w:name w:val="AnnotationTok"/>
    <w:basedOn w:val="VerbatimChar"/>
    <w:rPr>
      <w:color w:val="6a737d"/>
    </w:rPr>
  </w:style>
  <w:style w:type="character" w:customStyle="1" w:styleId="CommentVarTok">
    <w:name w:val="CommentVarTok"/>
    <w:basedOn w:val="VerbatimChar"/>
    <w:rPr>
      <w:color w:val="6a737d"/>
    </w:rPr>
  </w:style>
  <w:style w:type="character" w:customStyle="1" w:styleId="OtherTok">
    <w:name w:val="OtherTok"/>
    <w:basedOn w:val="VerbatimChar"/>
    <w:rPr>
      <w:color w:val="6f42c1"/>
    </w:rPr>
  </w:style>
  <w:style w:type="character" w:customStyle="1" w:styleId="FunctionTok">
    <w:name w:val="FunctionTok"/>
    <w:basedOn w:val="VerbatimChar"/>
    <w:rPr>
      <w:color w:val="6f42c1"/>
    </w:rPr>
  </w:style>
  <w:style w:type="character" w:customStyle="1" w:styleId="VariableTok">
    <w:name w:val="VariableTok"/>
    <w:basedOn w:val="VerbatimChar"/>
    <w:rPr>
      <w:color w:val="e36209"/>
    </w:rPr>
  </w:style>
  <w:style w:type="character" w:customStyle="1" w:styleId="ControlFlowTok">
    <w:name w:val="ControlFlowTok"/>
    <w:basedOn w:val="VerbatimChar"/>
    <w:rPr>
      <w:color w:val="d73a49"/>
    </w:rPr>
  </w:style>
  <w:style w:type="character" w:customStyle="1" w:styleId="OperatorTok">
    <w:name w:val="OperatorTok"/>
    <w:basedOn w:val="VerbatimChar"/>
    <w:rPr>
      <w:color w:val="24292e"/>
    </w:rPr>
  </w:style>
  <w:style w:type="character" w:customStyle="1" w:styleId="BuiltInTok">
    <w:name w:val="BuiltInTok"/>
    <w:basedOn w:val="VerbatimChar"/>
    <w:rPr>
      <w:color w:val="d73a49"/>
    </w:rPr>
  </w:style>
  <w:style w:type="character" w:customStyle="1" w:styleId="ExtensionTok">
    <w:name w:val="ExtensionTok"/>
    <w:basedOn w:val="VerbatimChar"/>
    <w:rPr>
      <w:b/>
      <w:color w:val="d73a49"/>
    </w:rPr>
  </w:style>
  <w:style w:type="character" w:customStyle="1" w:styleId="PreprocessorTok">
    <w:name w:val="PreprocessorTok"/>
    <w:basedOn w:val="VerbatimChar"/>
    <w:rPr>
      <w:color w:val="d73a49"/>
    </w:rPr>
  </w:style>
  <w:style w:type="character" w:customStyle="1" w:styleId="AttributeTok">
    <w:name w:val="AttributeTok"/>
    <w:basedOn w:val="VerbatimChar"/>
    <w:rPr>
      <w:color w:val="d73a49"/>
    </w:rPr>
  </w:style>
  <w:style w:type="character" w:customStyle="1" w:styleId="RegionMarkerTok">
    <w:name w:val="RegionMarkerTok"/>
    <w:basedOn w:val="VerbatimChar"/>
    <w:rPr>
      <w:color w:val="6a737d"/>
    </w:rPr>
  </w:style>
  <w:style w:type="character" w:customStyle="1" w:styleId="InformationTok">
    <w:name w:val="InformationTok"/>
    <w:basedOn w:val="VerbatimChar"/>
    <w:rPr>
      <w:color w:val="6a737d"/>
    </w:rPr>
  </w:style>
  <w:style w:type="character" w:customStyle="1" w:styleId="WarningTok">
    <w:name w:val="WarningTok"/>
    <w:basedOn w:val="VerbatimChar"/>
    <w:rPr>
      <w:color w:val="ff5555"/>
    </w:rPr>
  </w:style>
  <w:style w:type="character" w:customStyle="1" w:styleId="AlertTok">
    <w:name w:val="AlertTok"/>
    <w:basedOn w:val="VerbatimChar"/>
    <w:rPr>
      <w:b/>
      <w:color w:val="ff5555"/>
    </w:rPr>
  </w:style>
  <w:style w:type="character" w:customStyle="1" w:styleId="ErrorTok">
    <w:name w:val="ErrorTok"/>
    <w:basedOn w:val="VerbatimChar"/>
    <w:rPr>
      <w:color w:val="ff5555"/>
      <w:u/>
    </w:rPr>
  </w:style>
  <w:style w:type="character" w:customStyle="1" w:styleId="NormalTok">
    <w:name w:val="NormalTok"/>
    <w:basedOn w:val="VerbatimChar"/>
    <w:rPr>
      <w:color w:val="24292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2053209">
      <w:bodyDiv w:val="1"/>
      <w:marLeft w:val="0"/>
      <w:marRight w:val="0"/>
      <w:marTop w:val="0"/>
      <w:marBottom w:val="0"/>
      <w:divBdr>
        <w:top w:val="none" w:sz="0" w:space="0" w:color="auto"/>
        <w:left w:val="none" w:sz="0" w:space="0" w:color="auto"/>
        <w:bottom w:val="none" w:sz="0" w:space="0" w:color="auto"/>
        <w:right w:val="none" w:sz="0" w:space="0" w:color="auto"/>
      </w:divBdr>
    </w:div>
    <w:div w:id="10028588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2.xml" Type="http://schemas.openxmlformats.org/officeDocument/2006/relationships/header" /><Relationship Id="rId10" Target="header1.xml" Type="http://schemas.openxmlformats.org/officeDocument/2006/relationships/header" /><Relationship Id="rId11" Target="footer3.xml" Type="http://schemas.openxmlformats.org/officeDocument/2006/relationships/footer" /><Relationship Id="rId12" Target="footer1.xml" Type="http://schemas.openxmlformats.org/officeDocument/2006/relationships/footer" /><Relationship Id="rId13" Target="footer4.xml" Type="http://schemas.openxmlformats.org/officeDocument/2006/relationships/footer" /><Relationship Id="rId14" Target="footer2.xml" Type="http://schemas.openxmlformats.org/officeDocument/2006/relationships/footer" /><Relationship Type="http://schemas.openxmlformats.org/officeDocument/2006/relationships/image" Id="rId73" Target="media/rId73.png" /><Relationship Type="http://schemas.openxmlformats.org/officeDocument/2006/relationships/image" Id="rId68" Target="media/rId68.png" /><Relationship Type="http://schemas.openxmlformats.org/officeDocument/2006/relationships/image" Id="rId77" Target="media/rId77.png" /><Relationship Type="http://schemas.openxmlformats.org/officeDocument/2006/relationships/image" Id="rId81" Target="media/rId81.png" /><Relationship Type="http://schemas.openxmlformats.org/officeDocument/2006/relationships/image" Id="rId25" Target="media/rId25.png" /><Relationship Type="http://schemas.openxmlformats.org/officeDocument/2006/relationships/image" Id="rId37" Target="media/rId37.png" /><Relationship Type="http://schemas.openxmlformats.org/officeDocument/2006/relationships/image" Id="rId33" Target="media/rId33.png" /><Relationship Type="http://schemas.openxmlformats.org/officeDocument/2006/relationships/image" Id="rId50" Target="media/rId50.png" /><Relationship Type="http://schemas.openxmlformats.org/officeDocument/2006/relationships/image" Id="rId46" Target="media/rId46.png" /><Relationship Type="http://schemas.openxmlformats.org/officeDocument/2006/relationships/image" Id="rId55" Target="media/rId55.png" /><Relationship Type="http://schemas.openxmlformats.org/officeDocument/2006/relationships/image" Id="rId63" Target="media/rId63.png" /><Relationship Type="http://schemas.openxmlformats.org/officeDocument/2006/relationships/image" Id="rId41" Target="media/rId41.png" /><Relationship Type="http://schemas.openxmlformats.org/officeDocument/2006/relationships/hyperlink" Id="rId95" Target="https://api.marinesensitivity.org/" TargetMode="External" /><Relationship Type="http://schemas.openxmlformats.org/officeDocument/2006/relationships/hyperlink" Id="rId104" Target="https://github.com/MarineSensitivity/MarineSensitivity.github.io" TargetMode="External" /><Relationship Type="http://schemas.openxmlformats.org/officeDocument/2006/relationships/hyperlink" Id="rId92" Target="https://github.com/MarineSensitivity/api" TargetMode="External" /><Relationship Type="http://schemas.openxmlformats.org/officeDocument/2006/relationships/hyperlink" Id="rId87" Target="https://github.com/MarineSensitivity/server" TargetMode="External" /><Relationship Type="http://schemas.openxmlformats.org/officeDocument/2006/relationships/hyperlink" Id="rId99" Target="https://github.com/marinesensitivity/apps" TargetMode="External" /><Relationship Type="http://schemas.openxmlformats.org/officeDocument/2006/relationships/hyperlink" Id="rId105" Target="https://marinesensitivity.org/" TargetMode="External" /><Relationship Type="http://schemas.openxmlformats.org/officeDocument/2006/relationships/hyperlink" Id="rId102" Target="https://marinesensitivity.org/docs" TargetMode="External" /><Relationship Type="http://schemas.openxmlformats.org/officeDocument/2006/relationships/hyperlink" Id="rId100" Target="https://marinesensitivity.org/docs/apps.html" TargetMode="External" /><Relationship Type="http://schemas.openxmlformats.org/officeDocument/2006/relationships/hyperlink" Id="rId97" Target="https://marinesensitivity.org/msens/reference/index.html" TargetMode="External" /><Relationship Type="http://schemas.openxmlformats.org/officeDocument/2006/relationships/hyperlink" Id="rId90" Target="https://marinesensitivity.org/workflows/" TargetMode="External" /><Relationship Type="http://schemas.openxmlformats.org/officeDocument/2006/relationships/hyperlink" Id="rId71" Target="https://shiny.marinesensitivity.org/mapgl/" TargetMode="External" /><Relationship Type="http://schemas.openxmlformats.org/officeDocument/2006/relationships/hyperlink" Id="rId84" Target="https://shiny.marinesensitivity.org/mapsp/" TargetMode="External" /><Relationship Type="http://schemas.openxmlformats.org/officeDocument/2006/relationships/hyperlink" Id="rId93" Target="https://tile.marinesensitivity.org/" TargetMode="External" /><Relationship Type="http://schemas.openxmlformats.org/officeDocument/2006/relationships/hyperlink" Id="rId94" Target="https://titiler.marinesensitivity.org/api.html" TargetMode="External" /></Relationships>
</file>

<file path=word/_rels/footnotes.xml.rels><?xml version="1.0" encoding="UTF-8"?><Relationships xmlns="http://schemas.openxmlformats.org/package/2006/relationships"><Relationship Type="http://schemas.openxmlformats.org/officeDocument/2006/relationships/hyperlink" Id="rId95" Target="https://api.marinesensitivity.org/" TargetMode="External" /><Relationship Type="http://schemas.openxmlformats.org/officeDocument/2006/relationships/hyperlink" Id="rId104" Target="https://github.com/MarineSensitivity/MarineSensitivity.github.io" TargetMode="External" /><Relationship Type="http://schemas.openxmlformats.org/officeDocument/2006/relationships/hyperlink" Id="rId92" Target="https://github.com/MarineSensitivity/api" TargetMode="External" /><Relationship Type="http://schemas.openxmlformats.org/officeDocument/2006/relationships/hyperlink" Id="rId87" Target="https://github.com/MarineSensitivity/server" TargetMode="External" /><Relationship Type="http://schemas.openxmlformats.org/officeDocument/2006/relationships/hyperlink" Id="rId99" Target="https://github.com/marinesensitivity/apps" TargetMode="External" /><Relationship Type="http://schemas.openxmlformats.org/officeDocument/2006/relationships/hyperlink" Id="rId105" Target="https://marinesensitivity.org/" TargetMode="External" /><Relationship Type="http://schemas.openxmlformats.org/officeDocument/2006/relationships/hyperlink" Id="rId102" Target="https://marinesensitivity.org/docs" TargetMode="External" /><Relationship Type="http://schemas.openxmlformats.org/officeDocument/2006/relationships/hyperlink" Id="rId100" Target="https://marinesensitivity.org/docs/apps.html" TargetMode="External" /><Relationship Type="http://schemas.openxmlformats.org/officeDocument/2006/relationships/hyperlink" Id="rId97" Target="https://marinesensitivity.org/msens/reference/index.html" TargetMode="External" /><Relationship Type="http://schemas.openxmlformats.org/officeDocument/2006/relationships/hyperlink" Id="rId90" Target="https://marinesensitivity.org/workflows/" TargetMode="External" /><Relationship Type="http://schemas.openxmlformats.org/officeDocument/2006/relationships/hyperlink" Id="rId71" Target="https://shiny.marinesensitivity.org/mapgl/" TargetMode="External" /><Relationship Type="http://schemas.openxmlformats.org/officeDocument/2006/relationships/hyperlink" Id="rId84" Target="https://shiny.marinesensitivity.org/mapsp/" TargetMode="External" /><Relationship Type="http://schemas.openxmlformats.org/officeDocument/2006/relationships/hyperlink" Id="rId93" Target="https://tile.marinesensitivity.org/" TargetMode="External" /><Relationship Type="http://schemas.openxmlformats.org/officeDocument/2006/relationships/hyperlink" Id="rId94" Target="https://titiler.marinesensitivity.org/api.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TotalTime>
  <Pages>12</Pages>
  <Words>1321</Words>
  <Characters>7530</Characters>
  <Application>Microsoft Office Word</Application>
  <DocSecurity>0</DocSecurity>
  <Lines>62</Lines>
  <Paragraphs>17</Paragraphs>
  <ScaleCrop>false</ScaleCrop>
  <Company>DOI BOEM</Company>
  <LinksUpToDate>false</LinksUpToDate>
  <CharactersWithSpaces>8834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Technical Summary</dc:title>
  <dc:creator/>
  <cp:keywords/>
  <dcterms:created xsi:type="dcterms:W3CDTF">2025-09-18T13:50:51Z</dcterms:created>
  <dcterms:modified xsi:type="dcterms:W3CDTF">2025-09-18T13:50:51Z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bibliography">
    <vt:lpwstr/>
  </property>
  <property fmtid="{D5CDD505-2E9C-101B-9397-08002B2CF9AE}" pid="4" name="bibliographystyle">
    <vt:lpwstr>apa</vt:lpwstr>
  </property>
  <property fmtid="{D5CDD505-2E9C-101B-9397-08002B2CF9AE}" pid="5" name="date">
    <vt:lpwstr>2025-09-18 06:50:50</vt:lpwstr>
  </property>
  <property fmtid="{D5CDD505-2E9C-101B-9397-08002B2CF9AE}" pid="6" name="date-format">
    <vt:lpwstr>YYYY-MM-DD HH:mm:ss</vt:lpwstr>
  </property>
  <property fmtid="{D5CDD505-2E9C-101B-9397-08002B2CF9AE}" pid="7" name="editor">
    <vt:lpwstr>visual</vt:lpwstr>
  </property>
  <property fmtid="{D5CDD505-2E9C-101B-9397-08002B2CF9AE}" pid="8" name="editor_options">
    <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lightbox">
    <vt:lpwstr>True</vt:lpwstr>
  </property>
  <property fmtid="{D5CDD505-2E9C-101B-9397-08002B2CF9AE}" pid="14" name="lof">
    <vt:lpwstr>True</vt:lpwstr>
  </property>
  <property fmtid="{D5CDD505-2E9C-101B-9397-08002B2CF9AE}" pid="15" name="lot">
    <vt:lpwstr>True</vt:lpwstr>
  </property>
  <property fmtid="{D5CDD505-2E9C-101B-9397-08002B2CF9AE}" pid="16" name="message">
    <vt:lpwstr>False</vt:lpwstr>
  </property>
  <property fmtid="{D5CDD505-2E9C-101B-9397-08002B2CF9AE}" pid="17" name="number-depth">
    <vt:lpwstr>4</vt:lpwstr>
  </property>
  <property fmtid="{D5CDD505-2E9C-101B-9397-08002B2CF9AE}" pid="18" name="toc-expand">
    <vt:lpwstr>3</vt:lpwstr>
  </property>
  <property fmtid="{D5CDD505-2E9C-101B-9397-08002B2CF9AE}" pid="19" name="toc-title">
    <vt:lpwstr>Contents</vt:lpwstr>
  </property>
</Properties>
</file>